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548B" w14:textId="5D39E24B" w:rsidR="00273980" w:rsidRPr="00273980" w:rsidRDefault="00273980" w:rsidP="00273980">
      <w:pPr>
        <w:jc w:val="center"/>
        <w:rPr>
          <w:rFonts w:asciiTheme="minorHAnsi" w:hAnsiTheme="minorHAnsi" w:cs="Apple Symbols"/>
          <w:b/>
          <w:sz w:val="28"/>
          <w:szCs w:val="28"/>
        </w:rPr>
      </w:pPr>
      <w:r w:rsidRPr="00273980">
        <w:rPr>
          <w:rFonts w:asciiTheme="minorHAnsi" w:hAnsiTheme="minorHAnsi" w:cs="Apple Symbols"/>
          <w:b/>
          <w:sz w:val="28"/>
          <w:szCs w:val="28"/>
        </w:rPr>
        <w:t xml:space="preserve">Commission </w:t>
      </w:r>
      <w:r>
        <w:rPr>
          <w:rFonts w:asciiTheme="minorHAnsi" w:hAnsiTheme="minorHAnsi" w:cs="Apple Symbols"/>
          <w:b/>
          <w:sz w:val="28"/>
          <w:szCs w:val="28"/>
        </w:rPr>
        <w:t>N</w:t>
      </w:r>
      <w:r w:rsidRPr="00273980">
        <w:rPr>
          <w:rFonts w:asciiTheme="minorHAnsi" w:hAnsiTheme="minorHAnsi" w:cs="Apple Symbols"/>
          <w:b/>
          <w:sz w:val="28"/>
          <w:szCs w:val="28"/>
        </w:rPr>
        <w:t xml:space="preserve">ationale des </w:t>
      </w:r>
      <w:r>
        <w:rPr>
          <w:rFonts w:asciiTheme="minorHAnsi" w:hAnsiTheme="minorHAnsi" w:cs="Apple Symbols"/>
          <w:b/>
          <w:sz w:val="28"/>
          <w:szCs w:val="28"/>
        </w:rPr>
        <w:t>B</w:t>
      </w:r>
      <w:r w:rsidRPr="00273980">
        <w:rPr>
          <w:rFonts w:asciiTheme="minorHAnsi" w:hAnsiTheme="minorHAnsi" w:cs="Apple Symbols"/>
          <w:b/>
          <w:sz w:val="28"/>
          <w:szCs w:val="28"/>
        </w:rPr>
        <w:t xml:space="preserve">ourses scolaires </w:t>
      </w:r>
      <w:r>
        <w:rPr>
          <w:rFonts w:asciiTheme="minorHAnsi" w:hAnsiTheme="minorHAnsi" w:cs="Apple Symbols"/>
          <w:b/>
          <w:sz w:val="28"/>
          <w:szCs w:val="28"/>
        </w:rPr>
        <w:t>-</w:t>
      </w:r>
      <w:r w:rsidRPr="00273980">
        <w:rPr>
          <w:rFonts w:asciiTheme="minorHAnsi" w:hAnsiTheme="minorHAnsi" w:cs="Apple Symbols"/>
          <w:b/>
          <w:sz w:val="28"/>
          <w:szCs w:val="28"/>
        </w:rPr>
        <w:t xml:space="preserve"> 1</w:t>
      </w:r>
      <w:r w:rsidR="00340AF7">
        <w:rPr>
          <w:rFonts w:asciiTheme="minorHAnsi" w:hAnsiTheme="minorHAnsi" w:cs="Apple Symbols"/>
          <w:b/>
          <w:sz w:val="28"/>
          <w:szCs w:val="28"/>
        </w:rPr>
        <w:t>3</w:t>
      </w:r>
      <w:r w:rsidRPr="00273980">
        <w:rPr>
          <w:rFonts w:asciiTheme="minorHAnsi" w:hAnsiTheme="minorHAnsi" w:cs="Apple Symbols"/>
          <w:b/>
          <w:sz w:val="28"/>
          <w:szCs w:val="28"/>
        </w:rPr>
        <w:t xml:space="preserve"> et 1</w:t>
      </w:r>
      <w:r w:rsidR="00340AF7">
        <w:rPr>
          <w:rFonts w:asciiTheme="minorHAnsi" w:hAnsiTheme="minorHAnsi" w:cs="Apple Symbols"/>
          <w:b/>
          <w:sz w:val="28"/>
          <w:szCs w:val="28"/>
        </w:rPr>
        <w:t>4</w:t>
      </w:r>
      <w:r w:rsidRPr="00273980">
        <w:rPr>
          <w:rFonts w:asciiTheme="minorHAnsi" w:hAnsiTheme="minorHAnsi" w:cs="Apple Symbols"/>
          <w:b/>
          <w:sz w:val="28"/>
          <w:szCs w:val="28"/>
        </w:rPr>
        <w:t xml:space="preserve"> d</w:t>
      </w:r>
      <w:r w:rsidRPr="00273980">
        <w:rPr>
          <w:rFonts w:asciiTheme="minorHAnsi" w:hAnsiTheme="minorHAnsi"/>
          <w:b/>
          <w:sz w:val="28"/>
          <w:szCs w:val="28"/>
        </w:rPr>
        <w:t>é</w:t>
      </w:r>
      <w:r w:rsidRPr="00273980">
        <w:rPr>
          <w:rFonts w:asciiTheme="minorHAnsi" w:hAnsiTheme="minorHAnsi" w:cs="Apple Symbols"/>
          <w:b/>
          <w:sz w:val="28"/>
          <w:szCs w:val="28"/>
        </w:rPr>
        <w:t>cembre 201</w:t>
      </w:r>
      <w:r w:rsidR="00340AF7">
        <w:rPr>
          <w:rFonts w:asciiTheme="minorHAnsi" w:hAnsiTheme="minorHAnsi" w:cs="Apple Symbols"/>
          <w:b/>
          <w:sz w:val="28"/>
          <w:szCs w:val="28"/>
        </w:rPr>
        <w:t>7</w:t>
      </w:r>
    </w:p>
    <w:p w14:paraId="541F15DC" w14:textId="77777777" w:rsidR="00273980" w:rsidRDefault="00273980" w:rsidP="00676D4A">
      <w:pPr>
        <w:jc w:val="both"/>
        <w:rPr>
          <w:rFonts w:asciiTheme="minorHAnsi" w:hAnsiTheme="minorHAnsi" w:cs="Apple Symbols"/>
          <w:sz w:val="22"/>
          <w:szCs w:val="22"/>
        </w:rPr>
      </w:pPr>
    </w:p>
    <w:p w14:paraId="597F8860" w14:textId="140C4BB9" w:rsidR="002C5517" w:rsidRPr="00652C9D" w:rsidRDefault="00DD47ED" w:rsidP="00676D4A">
      <w:pPr>
        <w:jc w:val="both"/>
        <w:rPr>
          <w:rFonts w:asciiTheme="minorHAnsi" w:hAnsiTheme="minorHAnsi" w:cs="Apple Symbols"/>
          <w:sz w:val="22"/>
          <w:szCs w:val="22"/>
        </w:rPr>
      </w:pPr>
      <w:r w:rsidRPr="00652C9D">
        <w:rPr>
          <w:rFonts w:asciiTheme="minorHAnsi" w:hAnsiTheme="minorHAnsi" w:cs="Apple Symbols"/>
          <w:sz w:val="22"/>
          <w:szCs w:val="22"/>
        </w:rPr>
        <w:t>Fran</w:t>
      </w:r>
      <w:r w:rsidRPr="00652C9D">
        <w:rPr>
          <w:rFonts w:asciiTheme="minorHAnsi" w:hAnsiTheme="minorHAnsi"/>
          <w:sz w:val="22"/>
          <w:szCs w:val="22"/>
        </w:rPr>
        <w:t>ç</w:t>
      </w:r>
      <w:r w:rsidRPr="00652C9D">
        <w:rPr>
          <w:rFonts w:asciiTheme="minorHAnsi" w:hAnsiTheme="minorHAnsi" w:cs="Apple Symbols"/>
          <w:sz w:val="22"/>
          <w:szCs w:val="22"/>
        </w:rPr>
        <w:t xml:space="preserve">ais du Monde-adfe était représenté </w:t>
      </w:r>
      <w:r w:rsidR="00340AF7" w:rsidRPr="00652C9D">
        <w:rPr>
          <w:rFonts w:asciiTheme="minorHAnsi" w:hAnsiTheme="minorHAnsi" w:cs="Apple Symbols"/>
          <w:sz w:val="22"/>
          <w:szCs w:val="22"/>
        </w:rPr>
        <w:t xml:space="preserve">à la CNB </w:t>
      </w:r>
      <w:r w:rsidRPr="00652C9D">
        <w:rPr>
          <w:rFonts w:asciiTheme="minorHAnsi" w:hAnsiTheme="minorHAnsi" w:cs="Apple Symbols"/>
          <w:sz w:val="22"/>
          <w:szCs w:val="22"/>
        </w:rPr>
        <w:t>par Mich</w:t>
      </w:r>
      <w:r w:rsidRPr="00652C9D">
        <w:rPr>
          <w:rFonts w:asciiTheme="minorHAnsi" w:hAnsiTheme="minorHAnsi"/>
          <w:sz w:val="22"/>
          <w:szCs w:val="22"/>
        </w:rPr>
        <w:t>è</w:t>
      </w:r>
      <w:r w:rsidRPr="00652C9D">
        <w:rPr>
          <w:rFonts w:asciiTheme="minorHAnsi" w:hAnsiTheme="minorHAnsi" w:cs="Apple Symbols"/>
          <w:sz w:val="22"/>
          <w:szCs w:val="22"/>
        </w:rPr>
        <w:t>le Bloch</w:t>
      </w:r>
      <w:r w:rsidR="002452AF" w:rsidRPr="00652C9D">
        <w:rPr>
          <w:rFonts w:asciiTheme="minorHAnsi" w:hAnsiTheme="minorHAnsi" w:cs="Apple Symbols"/>
          <w:sz w:val="22"/>
          <w:szCs w:val="22"/>
        </w:rPr>
        <w:t>,</w:t>
      </w:r>
      <w:r w:rsidRPr="00652C9D">
        <w:rPr>
          <w:rFonts w:asciiTheme="minorHAnsi" w:hAnsiTheme="minorHAnsi" w:cs="Apple Symbols"/>
          <w:sz w:val="22"/>
          <w:szCs w:val="22"/>
        </w:rPr>
        <w:t xml:space="preserve"> Claudine Lepage si</w:t>
      </w:r>
      <w:r w:rsidRPr="00652C9D">
        <w:rPr>
          <w:rFonts w:asciiTheme="minorHAnsi" w:hAnsiTheme="minorHAnsi"/>
          <w:sz w:val="22"/>
          <w:szCs w:val="22"/>
        </w:rPr>
        <w:t>é</w:t>
      </w:r>
      <w:r w:rsidRPr="00652C9D">
        <w:rPr>
          <w:rFonts w:asciiTheme="minorHAnsi" w:hAnsiTheme="minorHAnsi" w:cs="Apple Symbols"/>
          <w:sz w:val="22"/>
          <w:szCs w:val="22"/>
        </w:rPr>
        <w:t>geait au titre du S</w:t>
      </w:r>
      <w:r w:rsidRPr="00652C9D">
        <w:rPr>
          <w:rFonts w:asciiTheme="minorHAnsi" w:hAnsiTheme="minorHAnsi"/>
          <w:sz w:val="22"/>
          <w:szCs w:val="22"/>
        </w:rPr>
        <w:t>é</w:t>
      </w:r>
      <w:r w:rsidRPr="00652C9D">
        <w:rPr>
          <w:rFonts w:asciiTheme="minorHAnsi" w:hAnsiTheme="minorHAnsi" w:cs="Apple Symbols"/>
          <w:sz w:val="22"/>
          <w:szCs w:val="22"/>
        </w:rPr>
        <w:t xml:space="preserve">nat et </w:t>
      </w:r>
      <w:r w:rsidR="00B034B0" w:rsidRPr="00652C9D">
        <w:rPr>
          <w:rFonts w:asciiTheme="minorHAnsi" w:hAnsiTheme="minorHAnsi" w:cs="Apple Symbols"/>
          <w:sz w:val="22"/>
          <w:szCs w:val="22"/>
        </w:rPr>
        <w:t xml:space="preserve">Philippe Loiseau </w:t>
      </w:r>
      <w:r w:rsidRPr="00652C9D">
        <w:rPr>
          <w:rFonts w:asciiTheme="minorHAnsi" w:hAnsiTheme="minorHAnsi" w:cs="Apple Symbols"/>
          <w:sz w:val="22"/>
          <w:szCs w:val="22"/>
        </w:rPr>
        <w:t xml:space="preserve">au titre </w:t>
      </w:r>
      <w:r w:rsidR="001947B3" w:rsidRPr="00652C9D">
        <w:rPr>
          <w:rFonts w:asciiTheme="minorHAnsi" w:hAnsiTheme="minorHAnsi" w:cs="Apple Symbols"/>
          <w:sz w:val="22"/>
          <w:szCs w:val="22"/>
        </w:rPr>
        <w:t xml:space="preserve">du groupe Français du monde Écologie et Solidarité </w:t>
      </w:r>
      <w:r w:rsidRPr="00652C9D">
        <w:rPr>
          <w:rFonts w:asciiTheme="minorHAnsi" w:hAnsiTheme="minorHAnsi" w:cs="Apple Symbols"/>
          <w:sz w:val="22"/>
          <w:szCs w:val="22"/>
        </w:rPr>
        <w:t>de l’Assembl</w:t>
      </w:r>
      <w:r w:rsidRPr="00652C9D">
        <w:rPr>
          <w:rFonts w:asciiTheme="minorHAnsi" w:hAnsiTheme="minorHAnsi"/>
          <w:sz w:val="22"/>
          <w:szCs w:val="22"/>
        </w:rPr>
        <w:t>é</w:t>
      </w:r>
      <w:r w:rsidRPr="00652C9D">
        <w:rPr>
          <w:rFonts w:asciiTheme="minorHAnsi" w:hAnsiTheme="minorHAnsi" w:cs="Apple Symbols"/>
          <w:sz w:val="22"/>
          <w:szCs w:val="22"/>
        </w:rPr>
        <w:t>e des Fran</w:t>
      </w:r>
      <w:r w:rsidRPr="00652C9D">
        <w:rPr>
          <w:rFonts w:asciiTheme="minorHAnsi" w:hAnsiTheme="minorHAnsi"/>
          <w:sz w:val="22"/>
          <w:szCs w:val="22"/>
        </w:rPr>
        <w:t>ç</w:t>
      </w:r>
      <w:r w:rsidRPr="00652C9D">
        <w:rPr>
          <w:rFonts w:asciiTheme="minorHAnsi" w:hAnsiTheme="minorHAnsi" w:cs="Apple Symbols"/>
          <w:sz w:val="22"/>
          <w:szCs w:val="22"/>
        </w:rPr>
        <w:t>ais de l’</w:t>
      </w:r>
      <w:r w:rsidRPr="00652C9D">
        <w:rPr>
          <w:rFonts w:asciiTheme="minorHAnsi" w:hAnsiTheme="minorHAnsi"/>
          <w:sz w:val="22"/>
          <w:szCs w:val="22"/>
        </w:rPr>
        <w:t>É</w:t>
      </w:r>
      <w:r w:rsidRPr="00652C9D">
        <w:rPr>
          <w:rFonts w:asciiTheme="minorHAnsi" w:hAnsiTheme="minorHAnsi" w:cs="Apple Symbols"/>
          <w:sz w:val="22"/>
          <w:szCs w:val="22"/>
        </w:rPr>
        <w:t>tranger.</w:t>
      </w:r>
    </w:p>
    <w:p w14:paraId="273C40B7" w14:textId="77777777" w:rsidR="005D4AA0" w:rsidRPr="00433163" w:rsidRDefault="005D4AA0" w:rsidP="00676D4A">
      <w:pPr>
        <w:pStyle w:val="Corpsdetexte3"/>
        <w:jc w:val="both"/>
        <w:rPr>
          <w:rFonts w:asciiTheme="minorHAnsi" w:hAnsiTheme="minorHAnsi" w:cs="Apple Symbols"/>
          <w:i/>
          <w:color w:val="1F497D" w:themeColor="text2"/>
          <w:szCs w:val="22"/>
        </w:rPr>
      </w:pPr>
    </w:p>
    <w:p w14:paraId="264EAC9A" w14:textId="2C52C7D0" w:rsidR="001D10F9" w:rsidRPr="0049491B" w:rsidRDefault="005F00DE" w:rsidP="00C7620E">
      <w:pPr>
        <w:jc w:val="both"/>
        <w:rPr>
          <w:rFonts w:asciiTheme="minorHAnsi" w:hAnsiTheme="minorHAnsi"/>
          <w:sz w:val="22"/>
          <w:szCs w:val="22"/>
        </w:rPr>
      </w:pPr>
      <w:r w:rsidRPr="005F00DE">
        <w:rPr>
          <w:rFonts w:asciiTheme="minorHAnsi" w:hAnsiTheme="minorHAnsi" w:cs="Apple Symbols"/>
          <w:sz w:val="22"/>
          <w:szCs w:val="22"/>
        </w:rPr>
        <w:t>Le directeur Monsieur Christophe Bouchard</w:t>
      </w:r>
      <w:r>
        <w:rPr>
          <w:rFonts w:asciiTheme="minorHAnsi" w:hAnsiTheme="minorHAnsi" w:cs="Apple Symbols"/>
          <w:sz w:val="22"/>
          <w:szCs w:val="22"/>
        </w:rPr>
        <w:t xml:space="preserve"> fait un bilan de la campagne </w:t>
      </w:r>
      <w:r w:rsidRPr="005F00DE">
        <w:rPr>
          <w:rFonts w:asciiTheme="minorHAnsi" w:hAnsiTheme="minorHAnsi" w:cs="Apple Symbols"/>
          <w:sz w:val="22"/>
          <w:szCs w:val="22"/>
        </w:rPr>
        <w:t xml:space="preserve">2016/2017 </w:t>
      </w:r>
      <w:r>
        <w:rPr>
          <w:rFonts w:asciiTheme="minorHAnsi" w:hAnsiTheme="minorHAnsi" w:cs="Apple Symbols"/>
          <w:sz w:val="22"/>
          <w:szCs w:val="22"/>
        </w:rPr>
        <w:t xml:space="preserve">du </w:t>
      </w:r>
      <w:r w:rsidRPr="005F00DE">
        <w:rPr>
          <w:rFonts w:asciiTheme="minorHAnsi" w:hAnsiTheme="minorHAnsi" w:cs="Apple Symbols"/>
          <w:sz w:val="22"/>
          <w:szCs w:val="22"/>
        </w:rPr>
        <w:t>R</w:t>
      </w:r>
      <w:r>
        <w:rPr>
          <w:rFonts w:asciiTheme="minorHAnsi" w:hAnsiTheme="minorHAnsi" w:cs="Apple Symbols"/>
          <w:sz w:val="22"/>
          <w:szCs w:val="22"/>
        </w:rPr>
        <w:t xml:space="preserve">ythme </w:t>
      </w:r>
      <w:r w:rsidRPr="005F00DE">
        <w:rPr>
          <w:rFonts w:asciiTheme="minorHAnsi" w:hAnsiTheme="minorHAnsi" w:cs="Apple Symbols"/>
          <w:sz w:val="22"/>
          <w:szCs w:val="22"/>
        </w:rPr>
        <w:t>N</w:t>
      </w:r>
      <w:r>
        <w:rPr>
          <w:rFonts w:asciiTheme="minorHAnsi" w:hAnsiTheme="minorHAnsi" w:cs="Apple Symbols"/>
          <w:sz w:val="22"/>
          <w:szCs w:val="22"/>
        </w:rPr>
        <w:t xml:space="preserve">ord et </w:t>
      </w:r>
      <w:r w:rsidRPr="005F00DE">
        <w:rPr>
          <w:rFonts w:asciiTheme="minorHAnsi" w:hAnsiTheme="minorHAnsi" w:cs="Apple Symbols"/>
          <w:sz w:val="22"/>
          <w:szCs w:val="22"/>
        </w:rPr>
        <w:t xml:space="preserve">2017 </w:t>
      </w:r>
      <w:r>
        <w:rPr>
          <w:rFonts w:asciiTheme="minorHAnsi" w:hAnsiTheme="minorHAnsi" w:cs="Apple Symbols"/>
          <w:sz w:val="22"/>
          <w:szCs w:val="22"/>
        </w:rPr>
        <w:t xml:space="preserve">du rythme sud, </w:t>
      </w:r>
      <w:r w:rsidR="001D10F9" w:rsidRPr="001D10F9">
        <w:rPr>
          <w:rFonts w:asciiTheme="minorHAnsi" w:hAnsiTheme="minorHAnsi"/>
          <w:sz w:val="22"/>
          <w:szCs w:val="22"/>
        </w:rPr>
        <w:t>25 591 boursiers</w:t>
      </w:r>
      <w:r w:rsidR="001D10F9" w:rsidRPr="0049491B">
        <w:rPr>
          <w:rFonts w:asciiTheme="minorHAnsi" w:hAnsiTheme="minorHAnsi"/>
          <w:sz w:val="22"/>
          <w:szCs w:val="22"/>
        </w:rPr>
        <w:t xml:space="preserve"> </w:t>
      </w:r>
      <w:r w:rsidR="001D10F9">
        <w:rPr>
          <w:rFonts w:asciiTheme="minorHAnsi" w:hAnsiTheme="minorHAnsi"/>
          <w:sz w:val="22"/>
          <w:szCs w:val="22"/>
        </w:rPr>
        <w:t>pour un montant t</w:t>
      </w:r>
      <w:r w:rsidR="001D10F9" w:rsidRPr="001D10F9">
        <w:rPr>
          <w:rFonts w:asciiTheme="minorHAnsi" w:hAnsiTheme="minorHAnsi"/>
          <w:sz w:val="22"/>
          <w:szCs w:val="22"/>
        </w:rPr>
        <w:t xml:space="preserve">otal </w:t>
      </w:r>
      <w:r w:rsidR="001D10F9">
        <w:rPr>
          <w:rFonts w:asciiTheme="minorHAnsi" w:hAnsiTheme="minorHAnsi"/>
          <w:sz w:val="22"/>
          <w:szCs w:val="22"/>
        </w:rPr>
        <w:t>de</w:t>
      </w:r>
      <w:r w:rsidR="001D10F9" w:rsidRPr="001D10F9">
        <w:rPr>
          <w:rFonts w:asciiTheme="minorHAnsi" w:hAnsiTheme="minorHAnsi"/>
          <w:sz w:val="22"/>
          <w:szCs w:val="22"/>
        </w:rPr>
        <w:t xml:space="preserve"> 102,32 M€  </w:t>
      </w:r>
      <w:r w:rsidR="001D10F9">
        <w:rPr>
          <w:rFonts w:asciiTheme="minorHAnsi" w:hAnsiTheme="minorHAnsi"/>
          <w:sz w:val="22"/>
          <w:szCs w:val="22"/>
        </w:rPr>
        <w:t xml:space="preserve">en hausse de + 1,9% . </w:t>
      </w:r>
      <w:r w:rsidR="001D10F9" w:rsidRPr="001D10F9">
        <w:rPr>
          <w:rFonts w:asciiTheme="minorHAnsi" w:hAnsiTheme="minorHAnsi"/>
          <w:sz w:val="22"/>
          <w:szCs w:val="22"/>
        </w:rPr>
        <w:t xml:space="preserve"> </w:t>
      </w:r>
      <w:r w:rsidR="001D10F9">
        <w:rPr>
          <w:rFonts w:asciiTheme="minorHAnsi" w:hAnsiTheme="minorHAnsi"/>
          <w:sz w:val="22"/>
          <w:szCs w:val="22"/>
        </w:rPr>
        <w:br/>
      </w:r>
      <w:r w:rsidR="001D10F9" w:rsidRPr="0049491B">
        <w:rPr>
          <w:rFonts w:asciiTheme="minorHAnsi" w:hAnsiTheme="minorHAnsi"/>
          <w:sz w:val="22"/>
          <w:szCs w:val="22"/>
        </w:rPr>
        <w:t>20,9%</w:t>
      </w:r>
      <w:r w:rsidR="001D10F9">
        <w:rPr>
          <w:rFonts w:asciiTheme="minorHAnsi" w:hAnsiTheme="minorHAnsi"/>
          <w:sz w:val="22"/>
          <w:szCs w:val="22"/>
        </w:rPr>
        <w:t xml:space="preserve"> </w:t>
      </w:r>
      <w:r w:rsidR="001D10F9" w:rsidRPr="0049491B">
        <w:rPr>
          <w:rFonts w:asciiTheme="minorHAnsi" w:hAnsiTheme="minorHAnsi"/>
          <w:sz w:val="22"/>
          <w:szCs w:val="22"/>
        </w:rPr>
        <w:t>des élèves français</w:t>
      </w:r>
      <w:r w:rsidR="001D10F9">
        <w:rPr>
          <w:rFonts w:asciiTheme="minorHAnsi" w:hAnsiTheme="minorHAnsi"/>
          <w:sz w:val="22"/>
          <w:szCs w:val="22"/>
        </w:rPr>
        <w:t xml:space="preserve"> sont boursiers</w:t>
      </w:r>
      <w:r w:rsidR="001D10F9" w:rsidRPr="0049491B">
        <w:rPr>
          <w:rFonts w:asciiTheme="minorHAnsi" w:hAnsiTheme="minorHAnsi"/>
          <w:sz w:val="22"/>
          <w:szCs w:val="22"/>
        </w:rPr>
        <w:t xml:space="preserve"> </w:t>
      </w:r>
    </w:p>
    <w:p w14:paraId="33C97E0B" w14:textId="17695DE1" w:rsidR="00A167DF" w:rsidRPr="005F00DE" w:rsidRDefault="00C7620E" w:rsidP="005F00DE">
      <w:pPr>
        <w:jc w:val="both"/>
        <w:rPr>
          <w:rFonts w:asciiTheme="minorHAnsi" w:hAnsiTheme="minorHAnsi" w:cs="Apple Symbols"/>
          <w:sz w:val="22"/>
          <w:szCs w:val="22"/>
        </w:rPr>
      </w:pPr>
      <w:r>
        <w:rPr>
          <w:rFonts w:asciiTheme="minorHAnsi" w:hAnsiTheme="minorHAnsi" w:cs="Apple Symbols"/>
          <w:sz w:val="22"/>
          <w:szCs w:val="22"/>
        </w:rPr>
        <w:t xml:space="preserve">Il </w:t>
      </w:r>
      <w:r w:rsidR="005F00DE">
        <w:rPr>
          <w:rFonts w:asciiTheme="minorHAnsi" w:hAnsiTheme="minorHAnsi" w:cs="Apple Symbols"/>
          <w:sz w:val="22"/>
          <w:szCs w:val="22"/>
        </w:rPr>
        <w:t>présente les modifications de l’instruction qui prendront effet à la prochaine campagne de bourses</w:t>
      </w:r>
      <w:r>
        <w:rPr>
          <w:rFonts w:asciiTheme="minorHAnsi" w:hAnsiTheme="minorHAnsi" w:cs="Apple Symbols"/>
          <w:sz w:val="22"/>
          <w:szCs w:val="22"/>
        </w:rPr>
        <w:t xml:space="preserve"> et lance l’étude des demandes présentées par 178 conseils consulaires des bourses.</w:t>
      </w:r>
    </w:p>
    <w:p w14:paraId="0B0A1476" w14:textId="77777777" w:rsidR="005F00DE" w:rsidRPr="005F00DE" w:rsidRDefault="005F00DE" w:rsidP="005F00DE">
      <w:pPr>
        <w:jc w:val="both"/>
        <w:rPr>
          <w:rFonts w:asciiTheme="minorHAnsi" w:hAnsiTheme="minorHAnsi" w:cs="Apple Symbols"/>
          <w:sz w:val="22"/>
          <w:szCs w:val="22"/>
        </w:rPr>
      </w:pPr>
    </w:p>
    <w:p w14:paraId="4A8A807F" w14:textId="77777777" w:rsidR="00652C9D" w:rsidRPr="00C7620E" w:rsidRDefault="002F336C" w:rsidP="00652C9D">
      <w:pPr>
        <w:rPr>
          <w:rFonts w:asciiTheme="minorHAnsi" w:hAnsiTheme="minorHAnsi"/>
          <w:b/>
        </w:rPr>
      </w:pPr>
      <w:r w:rsidRPr="00C7620E">
        <w:rPr>
          <w:rFonts w:asciiTheme="minorHAnsi" w:hAnsiTheme="minorHAnsi"/>
          <w:b/>
        </w:rPr>
        <w:t xml:space="preserve">Ce qu’il faut retenir </w:t>
      </w:r>
    </w:p>
    <w:p w14:paraId="4755E77D" w14:textId="77777777" w:rsidR="00760DB2" w:rsidRDefault="00760DB2" w:rsidP="00760DB2">
      <w:pPr>
        <w:jc w:val="both"/>
        <w:rPr>
          <w:rFonts w:asciiTheme="minorHAnsi" w:hAnsiTheme="minorHAnsi" w:cs="Apple Symbols"/>
          <w:sz w:val="22"/>
          <w:szCs w:val="22"/>
        </w:rPr>
      </w:pPr>
    </w:p>
    <w:p w14:paraId="236493B1" w14:textId="2F6592F6" w:rsidR="00652C9D" w:rsidRPr="00652C9D" w:rsidRDefault="00652C9D" w:rsidP="00760DB2">
      <w:pPr>
        <w:jc w:val="both"/>
        <w:rPr>
          <w:rFonts w:asciiTheme="minorHAnsi" w:hAnsiTheme="minorHAnsi" w:cs="Apple Symbols"/>
          <w:sz w:val="22"/>
          <w:szCs w:val="22"/>
        </w:rPr>
      </w:pPr>
      <w:r w:rsidRPr="00652C9D">
        <w:rPr>
          <w:rFonts w:asciiTheme="minorHAnsi" w:hAnsiTheme="minorHAnsi" w:cs="Apple Symbols"/>
          <w:sz w:val="22"/>
          <w:szCs w:val="22"/>
        </w:rPr>
        <w:t xml:space="preserve">Le travail en CNB </w:t>
      </w:r>
      <w:r w:rsidR="00EB0830">
        <w:rPr>
          <w:rFonts w:asciiTheme="minorHAnsi" w:hAnsiTheme="minorHAnsi" w:cs="Apple Symbols"/>
          <w:sz w:val="22"/>
          <w:szCs w:val="22"/>
        </w:rPr>
        <w:t>est désormais dématérialisé, l</w:t>
      </w:r>
      <w:r w:rsidRPr="00652C9D">
        <w:rPr>
          <w:rFonts w:asciiTheme="minorHAnsi" w:hAnsiTheme="minorHAnsi" w:cs="Apple Symbols"/>
          <w:sz w:val="22"/>
          <w:szCs w:val="22"/>
        </w:rPr>
        <w:t>es tablettes A</w:t>
      </w:r>
      <w:r w:rsidR="00A167DF">
        <w:rPr>
          <w:rFonts w:asciiTheme="minorHAnsi" w:hAnsiTheme="minorHAnsi" w:cs="Apple Symbols"/>
          <w:sz w:val="22"/>
          <w:szCs w:val="22"/>
        </w:rPr>
        <w:t>EFE</w:t>
      </w:r>
      <w:r w:rsidRPr="00652C9D">
        <w:rPr>
          <w:rFonts w:asciiTheme="minorHAnsi" w:hAnsiTheme="minorHAnsi" w:cs="Apple Symbols"/>
          <w:sz w:val="22"/>
          <w:szCs w:val="22"/>
        </w:rPr>
        <w:t xml:space="preserve"> dédiées suppriment les dossiers papier. </w:t>
      </w:r>
      <w:r w:rsidR="00A167DF">
        <w:rPr>
          <w:rFonts w:asciiTheme="minorHAnsi" w:hAnsiTheme="minorHAnsi" w:cs="Apple Symbols"/>
          <w:sz w:val="22"/>
          <w:szCs w:val="22"/>
        </w:rPr>
        <w:t>Nous avons demandé à avoir, sur les clés USB qui nous sont remises à la fin de la réunion, l’ensemble des documents que nous avions</w:t>
      </w:r>
      <w:r w:rsidR="00605EAB">
        <w:rPr>
          <w:rFonts w:asciiTheme="minorHAnsi" w:hAnsiTheme="minorHAnsi" w:cs="Apple Symbols"/>
          <w:sz w:val="22"/>
          <w:szCs w:val="22"/>
        </w:rPr>
        <w:t xml:space="preserve"> l’habitude d’avoir du temps du papier. L’Agence suivant les instructions de la CNIL (Commission nationale Informatique et liberté) </w:t>
      </w:r>
      <w:r w:rsidR="00A167DF">
        <w:rPr>
          <w:rFonts w:asciiTheme="minorHAnsi" w:hAnsiTheme="minorHAnsi" w:cs="Apple Symbols"/>
          <w:sz w:val="22"/>
          <w:szCs w:val="22"/>
        </w:rPr>
        <w:t xml:space="preserve">n’a pu nous </w:t>
      </w:r>
      <w:r w:rsidR="00605EAB">
        <w:rPr>
          <w:rFonts w:asciiTheme="minorHAnsi" w:hAnsiTheme="minorHAnsi" w:cs="Apple Symbols"/>
          <w:sz w:val="22"/>
          <w:szCs w:val="22"/>
        </w:rPr>
        <w:t>nous communiquer sur cette clé</w:t>
      </w:r>
      <w:r w:rsidRPr="00652C9D">
        <w:rPr>
          <w:rFonts w:asciiTheme="minorHAnsi" w:hAnsiTheme="minorHAnsi" w:cs="Apple Symbols"/>
          <w:sz w:val="22"/>
          <w:szCs w:val="22"/>
        </w:rPr>
        <w:t xml:space="preserve"> </w:t>
      </w:r>
      <w:r w:rsidR="00760DB2">
        <w:rPr>
          <w:rFonts w:asciiTheme="minorHAnsi" w:hAnsiTheme="minorHAnsi" w:cs="Apple Symbols"/>
          <w:sz w:val="22"/>
          <w:szCs w:val="22"/>
        </w:rPr>
        <w:t>l</w:t>
      </w:r>
      <w:r w:rsidRPr="00652C9D">
        <w:rPr>
          <w:rFonts w:asciiTheme="minorHAnsi" w:hAnsiTheme="minorHAnsi" w:cs="Apple Symbols"/>
          <w:sz w:val="22"/>
          <w:szCs w:val="22"/>
        </w:rPr>
        <w:t xml:space="preserve">es fiches </w:t>
      </w:r>
      <w:r w:rsidR="00760DB2">
        <w:rPr>
          <w:rFonts w:asciiTheme="minorHAnsi" w:hAnsiTheme="minorHAnsi" w:cs="Apple Symbols"/>
          <w:sz w:val="22"/>
          <w:szCs w:val="22"/>
        </w:rPr>
        <w:t>de postes</w:t>
      </w:r>
      <w:r w:rsidR="00605EAB">
        <w:rPr>
          <w:rFonts w:asciiTheme="minorHAnsi" w:hAnsiTheme="minorHAnsi" w:cs="Apple Symbols"/>
          <w:sz w:val="22"/>
          <w:szCs w:val="22"/>
        </w:rPr>
        <w:t xml:space="preserve"> dont les données chiffrées et les réponses apportées </w:t>
      </w:r>
      <w:r w:rsidR="0062493B">
        <w:rPr>
          <w:rFonts w:asciiTheme="minorHAnsi" w:hAnsiTheme="minorHAnsi" w:cs="Apple Symbols"/>
          <w:sz w:val="22"/>
          <w:szCs w:val="22"/>
        </w:rPr>
        <w:t xml:space="preserve">par l’AEFE </w:t>
      </w:r>
      <w:r w:rsidR="00605EAB">
        <w:rPr>
          <w:rFonts w:asciiTheme="minorHAnsi" w:hAnsiTheme="minorHAnsi" w:cs="Apple Symbols"/>
          <w:sz w:val="22"/>
          <w:szCs w:val="22"/>
        </w:rPr>
        <w:t xml:space="preserve">aux questions </w:t>
      </w:r>
      <w:r w:rsidR="0062493B">
        <w:rPr>
          <w:rFonts w:asciiTheme="minorHAnsi" w:hAnsiTheme="minorHAnsi" w:cs="Apple Symbols"/>
          <w:sz w:val="22"/>
          <w:szCs w:val="22"/>
        </w:rPr>
        <w:t>des CCB sont indispensables aux membres de la commission s’ils veulent remplir correctement leur mandat</w:t>
      </w:r>
      <w:r w:rsidRPr="00652C9D">
        <w:rPr>
          <w:rFonts w:asciiTheme="minorHAnsi" w:hAnsiTheme="minorHAnsi" w:cs="Apple Symbols"/>
          <w:sz w:val="22"/>
          <w:szCs w:val="22"/>
        </w:rPr>
        <w:t xml:space="preserve">. Après consultation de la CNIL le 14 décembre, l’Agence a confirmé cette position restrictive qui a été vivement contestée par tous les membres </w:t>
      </w:r>
      <w:r w:rsidR="0062493B">
        <w:rPr>
          <w:rFonts w:asciiTheme="minorHAnsi" w:hAnsiTheme="minorHAnsi" w:cs="Apple Symbols"/>
          <w:sz w:val="22"/>
          <w:szCs w:val="22"/>
        </w:rPr>
        <w:t>non administratifs présents. N</w:t>
      </w:r>
      <w:r w:rsidRPr="00652C9D">
        <w:rPr>
          <w:rFonts w:asciiTheme="minorHAnsi" w:hAnsiTheme="minorHAnsi" w:cs="Apple Symbols"/>
          <w:sz w:val="22"/>
          <w:szCs w:val="22"/>
        </w:rPr>
        <w:t>ous avons particulièrement insisté pour que l’accès approprié à ces documents de travail essentiels nous soit garanti. L’A</w:t>
      </w:r>
      <w:r w:rsidR="00760DB2">
        <w:rPr>
          <w:rFonts w:asciiTheme="minorHAnsi" w:hAnsiTheme="minorHAnsi" w:cs="Apple Symbols"/>
          <w:sz w:val="22"/>
          <w:szCs w:val="22"/>
        </w:rPr>
        <w:t>EFE</w:t>
      </w:r>
      <w:r w:rsidRPr="00652C9D">
        <w:rPr>
          <w:rFonts w:asciiTheme="minorHAnsi" w:hAnsiTheme="minorHAnsi" w:cs="Apple Symbols"/>
          <w:sz w:val="22"/>
          <w:szCs w:val="22"/>
        </w:rPr>
        <w:t xml:space="preserve"> s’est montrée compréhensive et </w:t>
      </w:r>
      <w:r w:rsidR="0062493B">
        <w:rPr>
          <w:rFonts w:asciiTheme="minorHAnsi" w:hAnsiTheme="minorHAnsi" w:cs="Apple Symbols"/>
          <w:sz w:val="22"/>
          <w:szCs w:val="22"/>
        </w:rPr>
        <w:t xml:space="preserve">étudiera la possibilité de supprimer les données individuelles qui figurent sur les fiches de postes afin de </w:t>
      </w:r>
      <w:r w:rsidR="00DC341C">
        <w:rPr>
          <w:rFonts w:asciiTheme="minorHAnsi" w:hAnsiTheme="minorHAnsi" w:cs="Apple Symbols"/>
          <w:sz w:val="22"/>
          <w:szCs w:val="22"/>
        </w:rPr>
        <w:t xml:space="preserve">pouvoir </w:t>
      </w:r>
      <w:r w:rsidR="0062493B">
        <w:rPr>
          <w:rFonts w:asciiTheme="minorHAnsi" w:hAnsiTheme="minorHAnsi" w:cs="Apple Symbols"/>
          <w:sz w:val="22"/>
          <w:szCs w:val="22"/>
        </w:rPr>
        <w:t>nous les communiquer</w:t>
      </w:r>
      <w:r w:rsidR="00DC341C">
        <w:rPr>
          <w:rFonts w:asciiTheme="minorHAnsi" w:hAnsiTheme="minorHAnsi" w:cs="Apple Symbols"/>
          <w:sz w:val="22"/>
          <w:szCs w:val="22"/>
        </w:rPr>
        <w:t>.</w:t>
      </w:r>
    </w:p>
    <w:p w14:paraId="6482B4C8" w14:textId="77777777" w:rsidR="00652C9D" w:rsidRPr="00652C9D" w:rsidRDefault="00652C9D" w:rsidP="00652C9D">
      <w:pPr>
        <w:spacing w:after="120"/>
        <w:jc w:val="both"/>
        <w:rPr>
          <w:rFonts w:asciiTheme="minorHAnsi" w:hAnsiTheme="minorHAnsi" w:cs="Apple Symbols"/>
          <w:sz w:val="22"/>
          <w:szCs w:val="22"/>
        </w:rPr>
      </w:pPr>
    </w:p>
    <w:p w14:paraId="055E4170" w14:textId="48B970CE" w:rsidR="00652C9D" w:rsidRPr="00652C9D" w:rsidRDefault="00652C9D" w:rsidP="00652C9D">
      <w:pPr>
        <w:spacing w:after="120"/>
        <w:jc w:val="both"/>
        <w:rPr>
          <w:rFonts w:asciiTheme="minorHAnsi" w:hAnsiTheme="minorHAnsi" w:cs="Apple Symbols"/>
          <w:sz w:val="22"/>
          <w:szCs w:val="22"/>
        </w:rPr>
      </w:pPr>
      <w:r w:rsidRPr="00652C9D">
        <w:rPr>
          <w:rFonts w:asciiTheme="minorHAnsi" w:hAnsiTheme="minorHAnsi" w:cs="Apple Symbols"/>
          <w:b/>
          <w:sz w:val="22"/>
          <w:szCs w:val="22"/>
        </w:rPr>
        <w:t>ASESH</w:t>
      </w:r>
      <w:r w:rsidRPr="00652C9D">
        <w:rPr>
          <w:rFonts w:asciiTheme="minorHAnsi" w:hAnsiTheme="minorHAnsi" w:cs="Apple Symbols"/>
          <w:sz w:val="22"/>
          <w:szCs w:val="22"/>
        </w:rPr>
        <w:t xml:space="preserve"> </w:t>
      </w:r>
      <w:r w:rsidR="00760DB2">
        <w:rPr>
          <w:rFonts w:asciiTheme="minorHAnsi" w:hAnsiTheme="minorHAnsi" w:cs="Apple Symbols"/>
          <w:sz w:val="22"/>
          <w:szCs w:val="22"/>
        </w:rPr>
        <w:t>(Aide spécifique aux é</w:t>
      </w:r>
      <w:r w:rsidR="000B21BC">
        <w:rPr>
          <w:rFonts w:asciiTheme="minorHAnsi" w:hAnsiTheme="minorHAnsi" w:cs="Apple Symbols"/>
          <w:sz w:val="22"/>
          <w:szCs w:val="22"/>
        </w:rPr>
        <w:t>lèves en situation de handicap) :</w:t>
      </w:r>
      <w:r w:rsidR="00760DB2">
        <w:rPr>
          <w:rFonts w:asciiTheme="minorHAnsi" w:hAnsiTheme="minorHAnsi" w:cs="Apple Symbols"/>
          <w:sz w:val="22"/>
          <w:szCs w:val="22"/>
        </w:rPr>
        <w:t xml:space="preserve"> </w:t>
      </w:r>
      <w:r w:rsidR="00760DB2" w:rsidRPr="00760DB2">
        <w:rPr>
          <w:rFonts w:asciiTheme="minorHAnsi" w:hAnsiTheme="minorHAnsi" w:cs="Apple Symbols"/>
          <w:sz w:val="22"/>
          <w:szCs w:val="22"/>
        </w:rPr>
        <w:t xml:space="preserve">l’AEFE accompagne </w:t>
      </w:r>
      <w:r w:rsidR="0048044A">
        <w:rPr>
          <w:rFonts w:asciiTheme="minorHAnsi" w:hAnsiTheme="minorHAnsi" w:cs="Apple Symbols"/>
          <w:sz w:val="22"/>
          <w:szCs w:val="22"/>
        </w:rPr>
        <w:t>l</w:t>
      </w:r>
      <w:r w:rsidR="00760DB2" w:rsidRPr="00760DB2">
        <w:rPr>
          <w:rFonts w:asciiTheme="minorHAnsi" w:hAnsiTheme="minorHAnsi" w:cs="Apple Symbols"/>
          <w:sz w:val="22"/>
          <w:szCs w:val="22"/>
        </w:rPr>
        <w:t>es familles boursières devant recourir aux services d’un  ASESH (accompagnant à la scolarité) pour assurer dans les meilleures conditions possibles la scolarisation de leur enfant</w:t>
      </w:r>
      <w:r w:rsidR="000B21BC">
        <w:rPr>
          <w:rFonts w:asciiTheme="minorHAnsi" w:hAnsiTheme="minorHAnsi" w:cs="Apple Symbols"/>
          <w:sz w:val="22"/>
          <w:szCs w:val="22"/>
        </w:rPr>
        <w:t xml:space="preserve"> souffrant de handicap</w:t>
      </w:r>
      <w:r w:rsidR="00760DB2" w:rsidRPr="00760DB2">
        <w:rPr>
          <w:rFonts w:asciiTheme="minorHAnsi" w:hAnsiTheme="minorHAnsi" w:cs="Apple Symbols"/>
          <w:sz w:val="22"/>
          <w:szCs w:val="22"/>
        </w:rPr>
        <w:t>. Pour cette campagne 2017/2018, chiffres provisoires, 40 boursiers sont concernés pour un montant de 112 296 €. Le chiffre définitif en 2016/2017 s’est établi à 83 pour un montant de 233 500€, la plupart des dossiers étant instruits hors CCB. En 2018, la DFAE déléguera à l’AEFE un</w:t>
      </w:r>
      <w:r w:rsidR="0048044A">
        <w:rPr>
          <w:rFonts w:asciiTheme="minorHAnsi" w:hAnsiTheme="minorHAnsi" w:cs="Apple Symbols"/>
          <w:sz w:val="22"/>
          <w:szCs w:val="22"/>
        </w:rPr>
        <w:t xml:space="preserve"> montant suffisant pour couvrir </w:t>
      </w:r>
      <w:r w:rsidR="00760DB2" w:rsidRPr="00760DB2">
        <w:rPr>
          <w:rFonts w:asciiTheme="minorHAnsi" w:hAnsiTheme="minorHAnsi" w:cs="Apple Symbols"/>
          <w:sz w:val="22"/>
          <w:szCs w:val="22"/>
        </w:rPr>
        <w:t>cette dépense (</w:t>
      </w:r>
      <w:r w:rsidR="000B21BC">
        <w:rPr>
          <w:rFonts w:asciiTheme="minorHAnsi" w:hAnsiTheme="minorHAnsi" w:cs="Apple Symbols"/>
          <w:sz w:val="22"/>
          <w:szCs w:val="22"/>
        </w:rPr>
        <w:t xml:space="preserve">cet abondement est </w:t>
      </w:r>
      <w:r w:rsidR="00760DB2" w:rsidRPr="00760DB2">
        <w:rPr>
          <w:rFonts w:asciiTheme="minorHAnsi" w:hAnsiTheme="minorHAnsi" w:cs="Apple Symbols"/>
          <w:sz w:val="22"/>
          <w:szCs w:val="22"/>
        </w:rPr>
        <w:t>soumis à un amendement budgétaire</w:t>
      </w:r>
      <w:r w:rsidR="0048044A">
        <w:rPr>
          <w:rFonts w:asciiTheme="minorHAnsi" w:hAnsiTheme="minorHAnsi" w:cs="Apple Symbols"/>
          <w:sz w:val="22"/>
          <w:szCs w:val="22"/>
        </w:rPr>
        <w:t xml:space="preserve"> </w:t>
      </w:r>
      <w:r w:rsidR="000B21BC">
        <w:rPr>
          <w:rFonts w:asciiTheme="minorHAnsi" w:hAnsiTheme="minorHAnsi" w:cs="Apple Symbols"/>
          <w:sz w:val="22"/>
          <w:szCs w:val="22"/>
        </w:rPr>
        <w:t>et devrait être d’</w:t>
      </w:r>
      <w:r w:rsidR="0048044A">
        <w:rPr>
          <w:rFonts w:asciiTheme="minorHAnsi" w:hAnsiTheme="minorHAnsi" w:cs="Apple Symbols"/>
          <w:sz w:val="22"/>
          <w:szCs w:val="22"/>
        </w:rPr>
        <w:t xml:space="preserve">environ 300 000€ </w:t>
      </w:r>
      <w:r w:rsidR="00760DB2" w:rsidRPr="00760DB2">
        <w:rPr>
          <w:rFonts w:asciiTheme="minorHAnsi" w:hAnsiTheme="minorHAnsi" w:cs="Apple Symbols"/>
          <w:sz w:val="22"/>
          <w:szCs w:val="22"/>
        </w:rPr>
        <w:t>).</w:t>
      </w:r>
    </w:p>
    <w:p w14:paraId="0C0124EE" w14:textId="3E2C401A" w:rsidR="00652C9D" w:rsidRPr="00652C9D" w:rsidRDefault="00652C9D" w:rsidP="00C26A30">
      <w:pPr>
        <w:jc w:val="both"/>
        <w:rPr>
          <w:rFonts w:asciiTheme="minorHAnsi" w:hAnsiTheme="minorHAnsi" w:cs="Apple Symbols"/>
          <w:sz w:val="22"/>
          <w:szCs w:val="22"/>
        </w:rPr>
      </w:pPr>
      <w:r w:rsidRPr="00652C9D">
        <w:rPr>
          <w:rFonts w:asciiTheme="minorHAnsi" w:hAnsiTheme="minorHAnsi" w:cs="Apple Symbols"/>
          <w:b/>
          <w:sz w:val="22"/>
          <w:szCs w:val="22"/>
        </w:rPr>
        <w:t>La composition des CCB</w:t>
      </w:r>
      <w:r w:rsidR="00C26A30">
        <w:rPr>
          <w:rFonts w:asciiTheme="minorHAnsi" w:hAnsiTheme="minorHAnsi" w:cs="Apple Symbols"/>
          <w:sz w:val="22"/>
          <w:szCs w:val="22"/>
        </w:rPr>
        <w:t xml:space="preserve"> a été rediscutée </w:t>
      </w:r>
      <w:r w:rsidRPr="00652C9D">
        <w:rPr>
          <w:rFonts w:asciiTheme="minorHAnsi" w:hAnsiTheme="minorHAnsi" w:cs="Apple Symbols"/>
          <w:sz w:val="22"/>
          <w:szCs w:val="22"/>
        </w:rPr>
        <w:t>à notre demande</w:t>
      </w:r>
      <w:r w:rsidR="00C26A30">
        <w:rPr>
          <w:rFonts w:asciiTheme="minorHAnsi" w:hAnsiTheme="minorHAnsi" w:cs="Apple Symbols"/>
          <w:sz w:val="22"/>
          <w:szCs w:val="22"/>
        </w:rPr>
        <w:t xml:space="preserve"> notamment quant à la</w:t>
      </w:r>
      <w:r w:rsidR="00DC341C">
        <w:rPr>
          <w:rFonts w:asciiTheme="minorHAnsi" w:hAnsiTheme="minorHAnsi" w:cs="Apple Symbols"/>
          <w:sz w:val="22"/>
          <w:szCs w:val="22"/>
        </w:rPr>
        <w:t xml:space="preserve"> présence des parlementaires représentant les</w:t>
      </w:r>
      <w:r w:rsidRPr="00652C9D">
        <w:rPr>
          <w:rFonts w:asciiTheme="minorHAnsi" w:hAnsiTheme="minorHAnsi" w:cs="Apple Symbols"/>
          <w:sz w:val="22"/>
          <w:szCs w:val="22"/>
        </w:rPr>
        <w:t xml:space="preserve"> Français </w:t>
      </w:r>
      <w:r w:rsidR="00DC341C">
        <w:rPr>
          <w:rFonts w:asciiTheme="minorHAnsi" w:hAnsiTheme="minorHAnsi" w:cs="Apple Symbols"/>
          <w:sz w:val="22"/>
          <w:szCs w:val="22"/>
        </w:rPr>
        <w:t>résidant hors de France</w:t>
      </w:r>
      <w:r w:rsidRPr="00652C9D">
        <w:rPr>
          <w:rFonts w:asciiTheme="minorHAnsi" w:hAnsiTheme="minorHAnsi" w:cs="Apple Symbols"/>
          <w:sz w:val="22"/>
          <w:szCs w:val="22"/>
        </w:rPr>
        <w:t xml:space="preserve">. L’Agence indique que l’Instruction spécifique est claire (art.5.2) et en présence des deux parlementaires, </w:t>
      </w:r>
      <w:r w:rsidR="00C26A30">
        <w:rPr>
          <w:rFonts w:asciiTheme="minorHAnsi" w:hAnsiTheme="minorHAnsi" w:cs="Apple Symbols"/>
          <w:sz w:val="22"/>
          <w:szCs w:val="22"/>
        </w:rPr>
        <w:t>(</w:t>
      </w:r>
      <w:r w:rsidR="00DC341C">
        <w:rPr>
          <w:rFonts w:asciiTheme="minorHAnsi" w:hAnsiTheme="minorHAnsi" w:cs="Apple Symbols"/>
          <w:sz w:val="22"/>
          <w:szCs w:val="22"/>
        </w:rPr>
        <w:t xml:space="preserve">la sénatrice </w:t>
      </w:r>
      <w:r w:rsidRPr="00652C9D">
        <w:rPr>
          <w:rFonts w:asciiTheme="minorHAnsi" w:hAnsiTheme="minorHAnsi" w:cs="Apple Symbols"/>
          <w:sz w:val="22"/>
          <w:szCs w:val="22"/>
        </w:rPr>
        <w:t xml:space="preserve">Claudine Lepage et la députée </w:t>
      </w:r>
      <w:r w:rsidR="00C26A30">
        <w:rPr>
          <w:rFonts w:asciiTheme="minorHAnsi" w:hAnsiTheme="minorHAnsi" w:cs="Apple Symbols"/>
          <w:sz w:val="22"/>
          <w:szCs w:val="22"/>
        </w:rPr>
        <w:t xml:space="preserve">Samantha </w:t>
      </w:r>
      <w:r w:rsidRPr="00652C9D">
        <w:rPr>
          <w:rFonts w:asciiTheme="minorHAnsi" w:hAnsiTheme="minorHAnsi" w:cs="Apple Symbols"/>
          <w:sz w:val="22"/>
          <w:szCs w:val="22"/>
        </w:rPr>
        <w:t>Cazebonne</w:t>
      </w:r>
      <w:r w:rsidR="00C26A30">
        <w:rPr>
          <w:rFonts w:asciiTheme="minorHAnsi" w:hAnsiTheme="minorHAnsi" w:cs="Apple Symbols"/>
          <w:sz w:val="22"/>
          <w:szCs w:val="22"/>
        </w:rPr>
        <w:t>)</w:t>
      </w:r>
      <w:r w:rsidRPr="00652C9D">
        <w:rPr>
          <w:rFonts w:asciiTheme="minorHAnsi" w:hAnsiTheme="minorHAnsi" w:cs="Apple Symbols"/>
          <w:sz w:val="22"/>
          <w:szCs w:val="22"/>
        </w:rPr>
        <w:t>, confirme qu’il s’agit bien et uniquement des parlementaires</w:t>
      </w:r>
      <w:r w:rsidR="00C26A30">
        <w:rPr>
          <w:rFonts w:asciiTheme="minorHAnsi" w:hAnsiTheme="minorHAnsi" w:cs="Apple Symbols"/>
          <w:sz w:val="22"/>
          <w:szCs w:val="22"/>
        </w:rPr>
        <w:t xml:space="preserve"> à l’exclusion de toute autre personne</w:t>
      </w:r>
      <w:r w:rsidRPr="00652C9D">
        <w:rPr>
          <w:rFonts w:asciiTheme="minorHAnsi" w:hAnsiTheme="minorHAnsi" w:cs="Apple Symbols"/>
          <w:sz w:val="22"/>
          <w:szCs w:val="22"/>
        </w:rPr>
        <w:t>. Les membres des CCB sont invités à signaler les dysfonctionnements à l’Agence et aux postes. Les représentants des APE et des personnels ont également souhaité que leur représentativité soit davantage vérifiée et assurée. L’</w:t>
      </w:r>
      <w:r w:rsidR="00C26A30">
        <w:rPr>
          <w:rFonts w:asciiTheme="minorHAnsi" w:hAnsiTheme="minorHAnsi" w:cs="Apple Symbols"/>
          <w:sz w:val="22"/>
          <w:szCs w:val="22"/>
        </w:rPr>
        <w:t>AEFE</w:t>
      </w:r>
      <w:r w:rsidRPr="00652C9D">
        <w:rPr>
          <w:rFonts w:asciiTheme="minorHAnsi" w:hAnsiTheme="minorHAnsi" w:cs="Apple Symbols"/>
          <w:sz w:val="22"/>
          <w:szCs w:val="22"/>
        </w:rPr>
        <w:t xml:space="preserve"> </w:t>
      </w:r>
      <w:r w:rsidR="00C26A30">
        <w:rPr>
          <w:rFonts w:asciiTheme="minorHAnsi" w:hAnsiTheme="minorHAnsi" w:cs="Apple Symbols"/>
          <w:sz w:val="22"/>
          <w:szCs w:val="22"/>
        </w:rPr>
        <w:t>y veillera</w:t>
      </w:r>
      <w:r w:rsidRPr="00652C9D">
        <w:rPr>
          <w:rFonts w:asciiTheme="minorHAnsi" w:hAnsiTheme="minorHAnsi" w:cs="Apple Symbols"/>
          <w:sz w:val="22"/>
          <w:szCs w:val="22"/>
        </w:rPr>
        <w:t>.</w:t>
      </w:r>
    </w:p>
    <w:p w14:paraId="7C6AC8E7" w14:textId="77777777" w:rsidR="00C26A30" w:rsidRDefault="00C26A30" w:rsidP="00C26A30">
      <w:pPr>
        <w:jc w:val="both"/>
        <w:rPr>
          <w:rFonts w:asciiTheme="minorHAnsi" w:hAnsiTheme="minorHAnsi" w:cs="Apple Symbols"/>
          <w:b/>
          <w:sz w:val="22"/>
          <w:szCs w:val="22"/>
        </w:rPr>
      </w:pPr>
    </w:p>
    <w:p w14:paraId="22F27DA1" w14:textId="512EE0EB" w:rsidR="00652C9D" w:rsidRPr="00652C9D" w:rsidRDefault="00652C9D" w:rsidP="00C26A30">
      <w:pPr>
        <w:jc w:val="both"/>
        <w:rPr>
          <w:rFonts w:asciiTheme="minorHAnsi" w:hAnsiTheme="minorHAnsi" w:cs="Apple Symbols"/>
          <w:sz w:val="22"/>
          <w:szCs w:val="22"/>
        </w:rPr>
      </w:pPr>
      <w:r w:rsidRPr="00652C9D">
        <w:rPr>
          <w:rFonts w:asciiTheme="minorHAnsi" w:hAnsiTheme="minorHAnsi" w:cs="Apple Symbols"/>
          <w:b/>
          <w:sz w:val="22"/>
          <w:szCs w:val="22"/>
        </w:rPr>
        <w:t>Qmax</w:t>
      </w:r>
      <w:r w:rsidRPr="00652C9D">
        <w:rPr>
          <w:rFonts w:asciiTheme="minorHAnsi" w:hAnsiTheme="minorHAnsi" w:cs="Apple Symbols"/>
          <w:sz w:val="22"/>
          <w:szCs w:val="22"/>
        </w:rPr>
        <w:t> : L’hypothèse de travail de la DFAE/AEFE sur les effets de la hausse du QMax, faite sur proposition de l’AFE, a été jugée inapplicable au regard des éléments budgétaires actuels (hausse prévisionnelle de 2,78 millions d’euros si le Qmax passait à 23.000 €</w:t>
      </w:r>
      <w:r w:rsidR="00C26A30">
        <w:rPr>
          <w:rFonts w:asciiTheme="minorHAnsi" w:hAnsiTheme="minorHAnsi" w:cs="Apple Symbols"/>
          <w:sz w:val="22"/>
          <w:szCs w:val="22"/>
        </w:rPr>
        <w:t>)</w:t>
      </w:r>
      <w:r w:rsidRPr="00652C9D">
        <w:rPr>
          <w:rFonts w:asciiTheme="minorHAnsi" w:hAnsiTheme="minorHAnsi" w:cs="Apple Symbols"/>
          <w:sz w:val="22"/>
          <w:szCs w:val="22"/>
        </w:rPr>
        <w:t>. La représentante de l’Assemblée nationale a déclaré souhaiter faire</w:t>
      </w:r>
      <w:r w:rsidR="00C26A30">
        <w:rPr>
          <w:rFonts w:asciiTheme="minorHAnsi" w:hAnsiTheme="minorHAnsi" w:cs="Apple Symbols"/>
          <w:sz w:val="22"/>
          <w:szCs w:val="22"/>
        </w:rPr>
        <w:t xml:space="preserve"> abonder le budget des bourses</w:t>
      </w:r>
      <w:r w:rsidRPr="00652C9D">
        <w:rPr>
          <w:rFonts w:asciiTheme="minorHAnsi" w:hAnsiTheme="minorHAnsi" w:cs="Apple Symbols"/>
          <w:sz w:val="22"/>
          <w:szCs w:val="22"/>
        </w:rPr>
        <w:t xml:space="preserve"> par un amendement, sans convaincre réellement. L’indexation du Qmax n’a pas été traitée.</w:t>
      </w:r>
    </w:p>
    <w:p w14:paraId="1579BA4C" w14:textId="77777777" w:rsidR="00652C9D" w:rsidRDefault="00652C9D" w:rsidP="006301BA">
      <w:pPr>
        <w:jc w:val="both"/>
        <w:rPr>
          <w:rFonts w:asciiTheme="minorHAnsi" w:hAnsiTheme="minorHAnsi" w:cs="Apple Symbols"/>
          <w:b/>
          <w:sz w:val="22"/>
          <w:szCs w:val="22"/>
        </w:rPr>
      </w:pPr>
    </w:p>
    <w:p w14:paraId="4BCA41AF" w14:textId="20A1A731" w:rsidR="00652C9D" w:rsidRPr="00652C9D" w:rsidRDefault="00652C9D" w:rsidP="006301BA">
      <w:pPr>
        <w:jc w:val="both"/>
        <w:rPr>
          <w:rFonts w:asciiTheme="minorHAnsi" w:hAnsiTheme="minorHAnsi" w:cs="Apple Symbols"/>
          <w:sz w:val="22"/>
          <w:szCs w:val="22"/>
        </w:rPr>
      </w:pPr>
      <w:r w:rsidRPr="00652C9D">
        <w:rPr>
          <w:rFonts w:asciiTheme="minorHAnsi" w:hAnsiTheme="minorHAnsi" w:cs="Apple Symbols"/>
          <w:b/>
          <w:sz w:val="22"/>
          <w:szCs w:val="22"/>
        </w:rPr>
        <w:t>Familles monoparentales à faibles revenus</w:t>
      </w:r>
      <w:r w:rsidRPr="00652C9D">
        <w:rPr>
          <w:rFonts w:asciiTheme="minorHAnsi" w:hAnsiTheme="minorHAnsi" w:cs="Apple Symbols"/>
          <w:sz w:val="22"/>
          <w:szCs w:val="22"/>
        </w:rPr>
        <w:t xml:space="preserve"> : </w:t>
      </w:r>
      <w:r w:rsidR="00290842">
        <w:rPr>
          <w:rFonts w:asciiTheme="minorHAnsi" w:hAnsiTheme="minorHAnsi" w:cs="Apple Symbols"/>
          <w:sz w:val="22"/>
          <w:szCs w:val="22"/>
        </w:rPr>
        <w:t>L</w:t>
      </w:r>
      <w:r w:rsidRPr="00652C9D">
        <w:rPr>
          <w:rFonts w:asciiTheme="minorHAnsi" w:hAnsiTheme="minorHAnsi" w:cs="Apple Symbols"/>
          <w:sz w:val="22"/>
          <w:szCs w:val="22"/>
        </w:rPr>
        <w:t xml:space="preserve">’AEFE </w:t>
      </w:r>
      <w:r w:rsidR="00290842">
        <w:rPr>
          <w:rFonts w:asciiTheme="minorHAnsi" w:hAnsiTheme="minorHAnsi" w:cs="Apple Symbols"/>
          <w:sz w:val="22"/>
          <w:szCs w:val="22"/>
        </w:rPr>
        <w:t>a étudié la possibilité de trouver des règles permettant d’aider ces familles, elle avait envisagé l’a</w:t>
      </w:r>
      <w:r w:rsidRPr="00652C9D">
        <w:rPr>
          <w:rFonts w:asciiTheme="minorHAnsi" w:hAnsiTheme="minorHAnsi" w:cs="Apple Symbols"/>
          <w:sz w:val="22"/>
          <w:szCs w:val="22"/>
        </w:rPr>
        <w:t xml:space="preserve">jout d’une </w:t>
      </w:r>
      <w:r w:rsidR="00290842">
        <w:rPr>
          <w:rFonts w:asciiTheme="minorHAnsi" w:hAnsiTheme="minorHAnsi" w:cs="Apple Symbols"/>
          <w:sz w:val="22"/>
          <w:szCs w:val="22"/>
        </w:rPr>
        <w:t>deuxième  ½ part supplémentaire</w:t>
      </w:r>
      <w:r w:rsidRPr="00652C9D">
        <w:rPr>
          <w:rFonts w:asciiTheme="minorHAnsi" w:hAnsiTheme="minorHAnsi" w:cs="Apple Symbols"/>
          <w:sz w:val="22"/>
          <w:szCs w:val="22"/>
        </w:rPr>
        <w:t xml:space="preserve"> dans les pays où le barème </w:t>
      </w:r>
      <w:r w:rsidR="00290842">
        <w:rPr>
          <w:rFonts w:asciiTheme="minorHAnsi" w:hAnsiTheme="minorHAnsi" w:cs="Apple Symbols"/>
          <w:sz w:val="22"/>
          <w:szCs w:val="22"/>
        </w:rPr>
        <w:t>apparait</w:t>
      </w:r>
      <w:r w:rsidRPr="00652C9D">
        <w:rPr>
          <w:rFonts w:asciiTheme="minorHAnsi" w:hAnsiTheme="minorHAnsi" w:cs="Apple Symbols"/>
          <w:sz w:val="22"/>
          <w:szCs w:val="22"/>
        </w:rPr>
        <w:t xml:space="preserve"> défavorable</w:t>
      </w:r>
      <w:r w:rsidR="00290842">
        <w:rPr>
          <w:rFonts w:asciiTheme="minorHAnsi" w:hAnsiTheme="minorHAnsi" w:cs="Apple Symbols"/>
          <w:sz w:val="22"/>
          <w:szCs w:val="22"/>
        </w:rPr>
        <w:t xml:space="preserve"> mais</w:t>
      </w:r>
      <w:r w:rsidRPr="00652C9D">
        <w:rPr>
          <w:rFonts w:asciiTheme="minorHAnsi" w:hAnsiTheme="minorHAnsi" w:cs="Apple Symbols"/>
          <w:sz w:val="22"/>
          <w:szCs w:val="22"/>
        </w:rPr>
        <w:t xml:space="preserve"> il ne sera pas donné suite à cette « hypothèse de travail » dont le coût est estimé à 1,34 million d’euros. Les CCB continueront leur travail au cas par cas.</w:t>
      </w:r>
    </w:p>
    <w:p w14:paraId="2946B942" w14:textId="77777777" w:rsidR="00652C9D" w:rsidRPr="00652C9D" w:rsidRDefault="00652C9D" w:rsidP="006301BA">
      <w:pPr>
        <w:jc w:val="both"/>
        <w:rPr>
          <w:rFonts w:asciiTheme="minorHAnsi" w:hAnsiTheme="minorHAnsi" w:cs="Apple Symbols"/>
          <w:sz w:val="22"/>
          <w:szCs w:val="22"/>
        </w:rPr>
      </w:pPr>
    </w:p>
    <w:p w14:paraId="193DD4EC" w14:textId="77777777" w:rsidR="00652C9D" w:rsidRPr="00652C9D" w:rsidRDefault="00652C9D" w:rsidP="006301BA">
      <w:pPr>
        <w:jc w:val="both"/>
        <w:rPr>
          <w:rFonts w:asciiTheme="minorHAnsi" w:hAnsiTheme="minorHAnsi" w:cs="Apple Symbols"/>
          <w:sz w:val="22"/>
          <w:szCs w:val="22"/>
        </w:rPr>
      </w:pPr>
      <w:r w:rsidRPr="00652C9D">
        <w:rPr>
          <w:rFonts w:asciiTheme="minorHAnsi" w:hAnsiTheme="minorHAnsi" w:cs="Apple Symbols"/>
          <w:b/>
          <w:sz w:val="22"/>
          <w:szCs w:val="22"/>
        </w:rPr>
        <w:lastRenderedPageBreak/>
        <w:t>Bourses parascolaires</w:t>
      </w:r>
      <w:r w:rsidRPr="00652C9D">
        <w:rPr>
          <w:rFonts w:asciiTheme="minorHAnsi" w:hAnsiTheme="minorHAnsi" w:cs="Apple Symbols"/>
          <w:sz w:val="22"/>
          <w:szCs w:val="22"/>
        </w:rPr>
        <w:t>. Leur utilisation est toujours contrôlée par les postes et l’Agence. Aucun paiement, avance ou dépôt de garantie ne peut normalement être exigé pour les élèves potentiellement boursiers avant une décision de l’Agence après avis de la CNB.</w:t>
      </w:r>
    </w:p>
    <w:p w14:paraId="741E2132" w14:textId="77777777" w:rsidR="00652C9D" w:rsidRPr="00652C9D" w:rsidRDefault="00652C9D" w:rsidP="00652C9D">
      <w:pPr>
        <w:rPr>
          <w:rFonts w:asciiTheme="minorHAnsi" w:hAnsiTheme="minorHAnsi" w:cs="Apple Symbols"/>
          <w:sz w:val="22"/>
          <w:szCs w:val="22"/>
        </w:rPr>
      </w:pPr>
    </w:p>
    <w:p w14:paraId="42EC7599" w14:textId="77777777" w:rsidR="00652C9D" w:rsidRPr="00652C9D" w:rsidRDefault="00652C9D" w:rsidP="00652C9D">
      <w:pPr>
        <w:pStyle w:val="Default"/>
        <w:rPr>
          <w:rFonts w:asciiTheme="minorHAnsi" w:eastAsia="Times New Roman" w:hAnsiTheme="minorHAnsi" w:cs="Apple Symbols"/>
          <w:color w:val="auto"/>
          <w:sz w:val="22"/>
          <w:szCs w:val="22"/>
          <w:lang w:eastAsia="fr-FR"/>
        </w:rPr>
      </w:pPr>
      <w:r w:rsidRPr="00652C9D">
        <w:rPr>
          <w:rFonts w:asciiTheme="minorHAnsi" w:eastAsia="Times New Roman" w:hAnsiTheme="minorHAnsi" w:cs="Apple Symbols"/>
          <w:b/>
          <w:color w:val="auto"/>
          <w:sz w:val="22"/>
          <w:szCs w:val="22"/>
          <w:lang w:eastAsia="fr-FR"/>
        </w:rPr>
        <w:t>Modifications de l’Instruction (extraits</w:t>
      </w:r>
      <w:r w:rsidRPr="00652C9D">
        <w:rPr>
          <w:rFonts w:asciiTheme="minorHAnsi" w:eastAsia="Times New Roman" w:hAnsiTheme="minorHAnsi" w:cs="Apple Symbols"/>
          <w:color w:val="auto"/>
          <w:sz w:val="22"/>
          <w:szCs w:val="22"/>
          <w:lang w:eastAsia="fr-FR"/>
        </w:rPr>
        <w:t>)</w:t>
      </w:r>
    </w:p>
    <w:p w14:paraId="046840EF" w14:textId="77777777" w:rsidR="00652C9D" w:rsidRPr="00652C9D" w:rsidRDefault="00652C9D" w:rsidP="00652C9D">
      <w:pPr>
        <w:pStyle w:val="Default"/>
        <w:rPr>
          <w:rFonts w:asciiTheme="minorHAnsi" w:eastAsia="Times New Roman" w:hAnsiTheme="minorHAnsi" w:cs="Apple Symbols"/>
          <w:color w:val="auto"/>
          <w:sz w:val="22"/>
          <w:szCs w:val="22"/>
          <w:lang w:eastAsia="fr-FR"/>
        </w:rPr>
      </w:pPr>
    </w:p>
    <w:p w14:paraId="2E8FB5D7" w14:textId="7BF7E6C3" w:rsidR="00652C9D" w:rsidRPr="00652C9D" w:rsidRDefault="00652C9D" w:rsidP="00652C9D">
      <w:pPr>
        <w:pStyle w:val="Default"/>
        <w:numPr>
          <w:ilvl w:val="0"/>
          <w:numId w:val="34"/>
        </w:numPr>
        <w:rPr>
          <w:rFonts w:asciiTheme="minorHAnsi" w:eastAsia="Times New Roman" w:hAnsiTheme="minorHAnsi" w:cs="Apple Symbols"/>
          <w:color w:val="auto"/>
          <w:sz w:val="22"/>
          <w:szCs w:val="22"/>
          <w:lang w:eastAsia="fr-FR"/>
        </w:rPr>
      </w:pPr>
      <w:r w:rsidRPr="00652C9D">
        <w:rPr>
          <w:rFonts w:asciiTheme="minorHAnsi" w:eastAsia="Times New Roman" w:hAnsiTheme="minorHAnsi" w:cs="Apple Symbols"/>
          <w:color w:val="auto"/>
          <w:sz w:val="22"/>
          <w:szCs w:val="22"/>
          <w:lang w:eastAsia="fr-FR"/>
        </w:rPr>
        <w:t>L’information des familles à l’ouverture de la campagne sera renforcée (</w:t>
      </w:r>
      <w:r w:rsidR="001D10F9">
        <w:rPr>
          <w:rFonts w:asciiTheme="minorHAnsi" w:eastAsia="Times New Roman" w:hAnsiTheme="minorHAnsi" w:cs="Apple Symbols"/>
          <w:color w:val="auto"/>
          <w:sz w:val="22"/>
          <w:szCs w:val="22"/>
          <w:lang w:eastAsia="fr-FR"/>
        </w:rPr>
        <w:t>les postes sont invités</w:t>
      </w:r>
      <w:r w:rsidRPr="00652C9D">
        <w:rPr>
          <w:rFonts w:asciiTheme="minorHAnsi" w:eastAsia="Times New Roman" w:hAnsiTheme="minorHAnsi" w:cs="Apple Symbols"/>
          <w:color w:val="auto"/>
          <w:sz w:val="22"/>
          <w:szCs w:val="22"/>
          <w:lang w:eastAsia="fr-FR"/>
        </w:rPr>
        <w:t xml:space="preserve"> à organiser une réunion d’information dans les établissements scolaires)</w:t>
      </w:r>
      <w:r w:rsidR="001D10F9">
        <w:rPr>
          <w:rFonts w:asciiTheme="minorHAnsi" w:eastAsia="Times New Roman" w:hAnsiTheme="minorHAnsi" w:cs="Apple Symbols"/>
          <w:color w:val="auto"/>
          <w:sz w:val="22"/>
          <w:szCs w:val="22"/>
          <w:lang w:eastAsia="fr-FR"/>
        </w:rPr>
        <w:t>.</w:t>
      </w:r>
    </w:p>
    <w:p w14:paraId="5A3FC89A" w14:textId="77777777" w:rsidR="00652C9D" w:rsidRPr="00652C9D" w:rsidRDefault="00652C9D" w:rsidP="00652C9D">
      <w:pPr>
        <w:pStyle w:val="Default"/>
        <w:rPr>
          <w:rFonts w:asciiTheme="minorHAnsi" w:eastAsia="Times New Roman" w:hAnsiTheme="minorHAnsi" w:cs="Apple Symbols"/>
          <w:color w:val="auto"/>
          <w:sz w:val="22"/>
          <w:szCs w:val="22"/>
          <w:lang w:eastAsia="fr-FR"/>
        </w:rPr>
      </w:pPr>
    </w:p>
    <w:p w14:paraId="6308617D" w14:textId="6D08F575" w:rsidR="00536451" w:rsidRPr="00536451" w:rsidRDefault="00652C9D" w:rsidP="00536451">
      <w:pPr>
        <w:pStyle w:val="Default"/>
        <w:numPr>
          <w:ilvl w:val="0"/>
          <w:numId w:val="34"/>
        </w:numPr>
        <w:rPr>
          <w:rFonts w:asciiTheme="minorHAnsi" w:eastAsia="Times New Roman" w:hAnsiTheme="minorHAnsi" w:cs="Apple Symbols"/>
          <w:color w:val="auto"/>
          <w:sz w:val="22"/>
          <w:szCs w:val="22"/>
          <w:lang w:eastAsia="fr-FR"/>
        </w:rPr>
      </w:pPr>
      <w:r w:rsidRPr="00652C9D">
        <w:rPr>
          <w:rFonts w:asciiTheme="minorHAnsi" w:eastAsia="Times New Roman" w:hAnsiTheme="minorHAnsi" w:cs="Apple Symbols"/>
          <w:color w:val="auto"/>
          <w:sz w:val="22"/>
          <w:szCs w:val="22"/>
          <w:lang w:eastAsia="fr-FR"/>
        </w:rPr>
        <w:t>VAD : Obligation d’utiliser le nouveau formulaire</w:t>
      </w:r>
      <w:r w:rsidR="00536451">
        <w:rPr>
          <w:rFonts w:asciiTheme="minorHAnsi" w:eastAsia="Times New Roman" w:hAnsiTheme="minorHAnsi" w:cs="Apple Symbols"/>
          <w:color w:val="auto"/>
          <w:sz w:val="22"/>
          <w:szCs w:val="22"/>
          <w:lang w:eastAsia="fr-FR"/>
        </w:rPr>
        <w:t xml:space="preserve"> envoyé aux poste</w:t>
      </w:r>
      <w:r w:rsidR="000129CF">
        <w:rPr>
          <w:rFonts w:asciiTheme="minorHAnsi" w:eastAsia="Times New Roman" w:hAnsiTheme="minorHAnsi" w:cs="Apple Symbols"/>
          <w:color w:val="auto"/>
          <w:sz w:val="22"/>
          <w:szCs w:val="22"/>
          <w:lang w:eastAsia="fr-FR"/>
        </w:rPr>
        <w:t>s</w:t>
      </w:r>
      <w:r w:rsidR="00536451">
        <w:rPr>
          <w:rFonts w:asciiTheme="minorHAnsi" w:eastAsia="Times New Roman" w:hAnsiTheme="minorHAnsi" w:cs="Apple Symbols"/>
          <w:color w:val="auto"/>
          <w:sz w:val="22"/>
          <w:szCs w:val="22"/>
          <w:lang w:eastAsia="fr-FR"/>
        </w:rPr>
        <w:t xml:space="preserve"> et prochainement mis en ligne.</w:t>
      </w:r>
      <w:r w:rsidR="00536451" w:rsidRPr="00652C9D">
        <w:rPr>
          <w:rFonts w:asciiTheme="minorHAnsi" w:eastAsia="Times New Roman" w:hAnsiTheme="minorHAnsi" w:cs="Apple Symbols"/>
          <w:color w:val="auto"/>
          <w:sz w:val="22"/>
          <w:szCs w:val="22"/>
          <w:lang w:eastAsia="fr-FR"/>
        </w:rPr>
        <w:t xml:space="preserve"> </w:t>
      </w:r>
      <w:r w:rsidR="00536451">
        <w:rPr>
          <w:rFonts w:asciiTheme="minorHAnsi" w:eastAsia="Times New Roman" w:hAnsiTheme="minorHAnsi" w:cs="Apple Symbols"/>
          <w:color w:val="auto"/>
          <w:sz w:val="22"/>
          <w:szCs w:val="22"/>
          <w:lang w:eastAsia="fr-FR"/>
        </w:rPr>
        <w:br/>
      </w:r>
    </w:p>
    <w:p w14:paraId="2FA5DA5C" w14:textId="46740C4E" w:rsidR="00AE447D" w:rsidRPr="00AE447D" w:rsidRDefault="00652C9D" w:rsidP="00652C9D">
      <w:pPr>
        <w:pStyle w:val="Paragraphedeliste"/>
        <w:numPr>
          <w:ilvl w:val="0"/>
          <w:numId w:val="34"/>
        </w:numPr>
        <w:spacing w:after="160" w:line="259" w:lineRule="auto"/>
        <w:rPr>
          <w:rFonts w:asciiTheme="minorHAnsi" w:hAnsiTheme="minorHAnsi" w:cs="Apple Symbols"/>
          <w:sz w:val="22"/>
          <w:szCs w:val="22"/>
        </w:rPr>
      </w:pPr>
      <w:r w:rsidRPr="00536451">
        <w:rPr>
          <w:rFonts w:asciiTheme="minorHAnsi" w:hAnsiTheme="minorHAnsi" w:cs="Apple Symbols"/>
          <w:sz w:val="22"/>
          <w:szCs w:val="22"/>
        </w:rPr>
        <w:t>Participation des parlementaires à la CNB. En application de la loi nouvellement votée</w:t>
      </w:r>
      <w:r w:rsidR="00536451">
        <w:rPr>
          <w:rFonts w:asciiTheme="minorHAnsi" w:hAnsiTheme="minorHAnsi" w:cs="Apple Symbols"/>
          <w:sz w:val="22"/>
          <w:szCs w:val="22"/>
        </w:rPr>
        <w:t xml:space="preserve"> sur la transparence</w:t>
      </w:r>
      <w:r w:rsidRPr="00536451">
        <w:rPr>
          <w:rFonts w:asciiTheme="minorHAnsi" w:hAnsiTheme="minorHAnsi" w:cs="Apple Symbols"/>
          <w:sz w:val="22"/>
          <w:szCs w:val="22"/>
        </w:rPr>
        <w:t>, et sous réserve d’un changement possible du P</w:t>
      </w:r>
      <w:r w:rsidR="000129CF">
        <w:rPr>
          <w:rFonts w:asciiTheme="minorHAnsi" w:hAnsiTheme="minorHAnsi" w:cs="Apple Symbols"/>
          <w:sz w:val="22"/>
          <w:szCs w:val="22"/>
        </w:rPr>
        <w:t xml:space="preserve">arlement, les parlementaires </w:t>
      </w:r>
      <w:r w:rsidR="000129CF" w:rsidRPr="000129CF">
        <w:rPr>
          <w:rFonts w:asciiTheme="minorHAnsi" w:hAnsiTheme="minorHAnsi" w:cs="Apple Symbols"/>
          <w:sz w:val="22"/>
          <w:szCs w:val="22"/>
        </w:rPr>
        <w:t>ne siègeront plus à la CNB  à partir de juillet 2018</w:t>
      </w:r>
      <w:r w:rsidR="00AE447D">
        <w:rPr>
          <w:rFonts w:asciiTheme="minorHAnsi" w:hAnsiTheme="minorHAnsi" w:cs="Apple Symbols"/>
          <w:sz w:val="22"/>
          <w:szCs w:val="22"/>
        </w:rPr>
        <w:t xml:space="preserve">. </w:t>
      </w:r>
      <w:r w:rsidR="00AE447D">
        <w:rPr>
          <w:rFonts w:asciiTheme="minorHAnsi" w:hAnsiTheme="minorHAnsi" w:cs="Apple Symbols"/>
          <w:sz w:val="22"/>
          <w:szCs w:val="22"/>
        </w:rPr>
        <w:br/>
      </w:r>
    </w:p>
    <w:p w14:paraId="14BDA5B3" w14:textId="05EB5198" w:rsidR="00652C9D" w:rsidRPr="00652C9D" w:rsidRDefault="00AE447D" w:rsidP="00652C9D">
      <w:pPr>
        <w:pStyle w:val="Paragraphedeliste"/>
        <w:numPr>
          <w:ilvl w:val="0"/>
          <w:numId w:val="34"/>
        </w:numPr>
        <w:spacing w:after="160" w:line="259" w:lineRule="auto"/>
        <w:rPr>
          <w:rFonts w:asciiTheme="minorHAnsi" w:hAnsiTheme="minorHAnsi" w:cs="Apple Symbols"/>
          <w:sz w:val="22"/>
          <w:szCs w:val="22"/>
        </w:rPr>
      </w:pPr>
      <w:r>
        <w:rPr>
          <w:rFonts w:asciiTheme="minorHAnsi" w:hAnsiTheme="minorHAnsi" w:cs="Apple Symbols"/>
          <w:sz w:val="22"/>
          <w:szCs w:val="22"/>
        </w:rPr>
        <w:t>Le</w:t>
      </w:r>
      <w:r w:rsidR="00652C9D" w:rsidRPr="00652C9D">
        <w:rPr>
          <w:rFonts w:asciiTheme="minorHAnsi" w:hAnsiTheme="minorHAnsi" w:cs="Apple Symbols"/>
          <w:sz w:val="22"/>
          <w:szCs w:val="22"/>
        </w:rPr>
        <w:t xml:space="preserve"> montant des indemnités versées dans le cadre « de mandats électifs locaux français » pour exercer leurs fonctions dans leur circonscription n’est pas à prendre en compte dans les revenus.</w:t>
      </w:r>
    </w:p>
    <w:p w14:paraId="127C9419" w14:textId="77777777" w:rsidR="00181BA9" w:rsidRPr="0049491B" w:rsidRDefault="00181BA9" w:rsidP="00181BA9">
      <w:pPr>
        <w:widowControl w:val="0"/>
        <w:tabs>
          <w:tab w:val="left" w:pos="426"/>
        </w:tabs>
        <w:autoSpaceDE w:val="0"/>
        <w:autoSpaceDN w:val="0"/>
        <w:adjustRightInd w:val="0"/>
        <w:jc w:val="center"/>
        <w:rPr>
          <w:rFonts w:asciiTheme="minorHAnsi" w:hAnsiTheme="minorHAnsi"/>
          <w:sz w:val="22"/>
          <w:szCs w:val="22"/>
        </w:rPr>
      </w:pPr>
    </w:p>
    <w:p w14:paraId="69D4F864" w14:textId="5887D872" w:rsidR="00721FC2" w:rsidRPr="00A30965" w:rsidRDefault="00721FC2" w:rsidP="00676D4A">
      <w:pPr>
        <w:pStyle w:val="Corpsdetexte"/>
        <w:rPr>
          <w:rFonts w:asciiTheme="minorHAnsi" w:hAnsiTheme="minorHAnsi"/>
          <w:b/>
        </w:rPr>
      </w:pPr>
      <w:r w:rsidRPr="00A30965">
        <w:rPr>
          <w:rFonts w:asciiTheme="minorHAnsi" w:hAnsiTheme="minorHAnsi"/>
          <w:b/>
        </w:rPr>
        <w:t xml:space="preserve">Bilan définitif </w:t>
      </w:r>
      <w:r w:rsidR="00433163" w:rsidRPr="00A30965">
        <w:rPr>
          <w:rFonts w:asciiTheme="minorHAnsi" w:hAnsiTheme="minorHAnsi"/>
          <w:b/>
        </w:rPr>
        <w:t xml:space="preserve">des </w:t>
      </w:r>
      <w:r w:rsidRPr="00A30965">
        <w:rPr>
          <w:rFonts w:asciiTheme="minorHAnsi" w:hAnsiTheme="minorHAnsi"/>
          <w:b/>
        </w:rPr>
        <w:t>bourses scolaires 201</w:t>
      </w:r>
      <w:r w:rsidR="00433163" w:rsidRPr="00A30965">
        <w:rPr>
          <w:rFonts w:asciiTheme="minorHAnsi" w:hAnsiTheme="minorHAnsi"/>
          <w:b/>
        </w:rPr>
        <w:t>6</w:t>
      </w:r>
      <w:r w:rsidRPr="00A30965">
        <w:rPr>
          <w:rFonts w:asciiTheme="minorHAnsi" w:hAnsiTheme="minorHAnsi"/>
          <w:b/>
        </w:rPr>
        <w:t>/201</w:t>
      </w:r>
      <w:r w:rsidR="00433163" w:rsidRPr="00A30965">
        <w:rPr>
          <w:rFonts w:asciiTheme="minorHAnsi" w:hAnsiTheme="minorHAnsi"/>
          <w:b/>
        </w:rPr>
        <w:t>7</w:t>
      </w:r>
      <w:r w:rsidRPr="00A30965">
        <w:rPr>
          <w:rFonts w:asciiTheme="minorHAnsi" w:hAnsiTheme="minorHAnsi"/>
          <w:b/>
        </w:rPr>
        <w:t xml:space="preserve"> rythme nord</w:t>
      </w:r>
    </w:p>
    <w:p w14:paraId="2A49F3B7" w14:textId="77777777" w:rsidR="00721FC2" w:rsidRPr="0049491B" w:rsidRDefault="00721FC2" w:rsidP="00676D4A">
      <w:pPr>
        <w:jc w:val="both"/>
        <w:rPr>
          <w:rFonts w:asciiTheme="minorHAnsi" w:hAnsiTheme="minorHAnsi"/>
          <w:sz w:val="22"/>
          <w:szCs w:val="22"/>
        </w:rPr>
      </w:pPr>
    </w:p>
    <w:p w14:paraId="6CFAD71E" w14:textId="0633BFBE" w:rsidR="002C4F29" w:rsidRPr="0049491B" w:rsidRDefault="009340D5" w:rsidP="00676D4A">
      <w:pPr>
        <w:pBdr>
          <w:top w:val="single" w:sz="4" w:space="1" w:color="1F497D"/>
          <w:left w:val="single" w:sz="4" w:space="4" w:color="1F497D"/>
          <w:bottom w:val="single" w:sz="4" w:space="1" w:color="1F497D"/>
          <w:right w:val="single" w:sz="4" w:space="4" w:color="1F497D"/>
        </w:pBdr>
        <w:spacing w:after="120"/>
        <w:ind w:left="709"/>
        <w:jc w:val="both"/>
        <w:rPr>
          <w:rFonts w:asciiTheme="minorHAnsi" w:hAnsiTheme="minorHAnsi"/>
          <w:sz w:val="22"/>
          <w:szCs w:val="22"/>
          <w:lang w:val="en-GB"/>
        </w:rPr>
      </w:pPr>
      <w:r w:rsidRPr="0049491B">
        <w:rPr>
          <w:rFonts w:asciiTheme="minorHAnsi" w:hAnsiTheme="minorHAnsi"/>
          <w:b/>
          <w:sz w:val="22"/>
          <w:szCs w:val="22"/>
        </w:rPr>
        <w:t>17 </w:t>
      </w:r>
      <w:r w:rsidR="0065250C" w:rsidRPr="0049491B">
        <w:rPr>
          <w:rFonts w:asciiTheme="minorHAnsi" w:hAnsiTheme="minorHAnsi"/>
          <w:b/>
          <w:sz w:val="22"/>
          <w:szCs w:val="22"/>
        </w:rPr>
        <w:t>7</w:t>
      </w:r>
      <w:r w:rsidR="00340AF7">
        <w:rPr>
          <w:rFonts w:asciiTheme="minorHAnsi" w:hAnsiTheme="minorHAnsi"/>
          <w:b/>
          <w:sz w:val="22"/>
          <w:szCs w:val="22"/>
        </w:rPr>
        <w:t>13</w:t>
      </w:r>
      <w:r w:rsidR="002C4F29" w:rsidRPr="0049491B">
        <w:rPr>
          <w:rFonts w:asciiTheme="minorHAnsi" w:hAnsiTheme="minorHAnsi"/>
          <w:b/>
          <w:sz w:val="22"/>
          <w:szCs w:val="22"/>
        </w:rPr>
        <w:t xml:space="preserve"> demandes instruites</w:t>
      </w:r>
      <w:r w:rsidR="002C4F29" w:rsidRPr="0049491B">
        <w:rPr>
          <w:rFonts w:asciiTheme="minorHAnsi" w:hAnsiTheme="minorHAnsi"/>
          <w:sz w:val="22"/>
          <w:szCs w:val="22"/>
        </w:rPr>
        <w:t xml:space="preserve"> </w:t>
      </w:r>
      <w:r w:rsidRPr="0049491B">
        <w:rPr>
          <w:rFonts w:asciiTheme="minorHAnsi" w:hAnsiTheme="minorHAnsi"/>
          <w:sz w:val="22"/>
          <w:szCs w:val="22"/>
        </w:rPr>
        <w:t>pour 29 </w:t>
      </w:r>
      <w:r w:rsidR="00340AF7">
        <w:rPr>
          <w:rFonts w:asciiTheme="minorHAnsi" w:hAnsiTheme="minorHAnsi"/>
          <w:sz w:val="22"/>
          <w:szCs w:val="22"/>
        </w:rPr>
        <w:t>072</w:t>
      </w:r>
      <w:r w:rsidRPr="0049491B">
        <w:rPr>
          <w:rFonts w:asciiTheme="minorHAnsi" w:hAnsiTheme="minorHAnsi"/>
          <w:sz w:val="22"/>
          <w:szCs w:val="22"/>
        </w:rPr>
        <w:t xml:space="preserve"> élèves </w:t>
      </w:r>
      <w:r w:rsidR="004E0BD2" w:rsidRPr="0049491B">
        <w:rPr>
          <w:rFonts w:asciiTheme="minorHAnsi" w:hAnsiTheme="minorHAnsi"/>
          <w:sz w:val="22"/>
          <w:szCs w:val="22"/>
        </w:rPr>
        <w:t>(</w:t>
      </w:r>
      <w:r w:rsidR="004E0BD2" w:rsidRPr="0049491B">
        <w:rPr>
          <w:rFonts w:asciiTheme="minorHAnsi" w:hAnsiTheme="minorHAnsi"/>
          <w:b/>
          <w:sz w:val="22"/>
          <w:szCs w:val="22"/>
        </w:rPr>
        <w:t xml:space="preserve">en baisse de </w:t>
      </w:r>
      <w:r w:rsidR="0065250C" w:rsidRPr="0049491B">
        <w:rPr>
          <w:rFonts w:asciiTheme="minorHAnsi" w:hAnsiTheme="minorHAnsi"/>
          <w:b/>
          <w:sz w:val="22"/>
          <w:szCs w:val="22"/>
        </w:rPr>
        <w:t>0,</w:t>
      </w:r>
      <w:r w:rsidR="00340AF7">
        <w:rPr>
          <w:rFonts w:asciiTheme="minorHAnsi" w:hAnsiTheme="minorHAnsi"/>
          <w:b/>
          <w:sz w:val="22"/>
          <w:szCs w:val="22"/>
        </w:rPr>
        <w:t>5</w:t>
      </w:r>
      <w:r w:rsidR="004E0BD2" w:rsidRPr="0049491B">
        <w:rPr>
          <w:rFonts w:asciiTheme="minorHAnsi" w:hAnsiTheme="minorHAnsi"/>
          <w:b/>
          <w:sz w:val="22"/>
          <w:szCs w:val="22"/>
        </w:rPr>
        <w:t>%</w:t>
      </w:r>
      <w:r w:rsidR="002C4F29" w:rsidRPr="0049491B">
        <w:rPr>
          <w:rFonts w:asciiTheme="minorHAnsi" w:hAnsiTheme="minorHAnsi"/>
          <w:sz w:val="22"/>
          <w:szCs w:val="22"/>
        </w:rPr>
        <w:t xml:space="preserve"> </w:t>
      </w:r>
      <w:r w:rsidR="004E0BD2" w:rsidRPr="0049491B">
        <w:rPr>
          <w:rFonts w:asciiTheme="minorHAnsi" w:hAnsiTheme="minorHAnsi"/>
          <w:sz w:val="22"/>
          <w:szCs w:val="22"/>
        </w:rPr>
        <w:t>)</w:t>
      </w:r>
    </w:p>
    <w:p w14:paraId="1696E33D" w14:textId="113C99C4" w:rsidR="00FF5D0B" w:rsidRPr="0049491B" w:rsidRDefault="009340D5" w:rsidP="00FF5D0B">
      <w:pPr>
        <w:pBdr>
          <w:top w:val="single" w:sz="4" w:space="1" w:color="1F497D"/>
          <w:left w:val="single" w:sz="4" w:space="4" w:color="1F497D"/>
          <w:bottom w:val="single" w:sz="4" w:space="1" w:color="1F497D"/>
          <w:right w:val="single" w:sz="4" w:space="4" w:color="1F497D"/>
        </w:pBdr>
        <w:spacing w:after="120"/>
        <w:ind w:left="709"/>
        <w:jc w:val="both"/>
        <w:rPr>
          <w:rFonts w:asciiTheme="minorHAnsi" w:hAnsiTheme="minorHAnsi"/>
          <w:sz w:val="22"/>
          <w:szCs w:val="22"/>
          <w:lang w:val="en-GB"/>
        </w:rPr>
      </w:pPr>
      <w:r w:rsidRPr="0049491B">
        <w:rPr>
          <w:rFonts w:asciiTheme="minorHAnsi" w:hAnsiTheme="minorHAnsi"/>
          <w:b/>
          <w:sz w:val="22"/>
          <w:szCs w:val="22"/>
        </w:rPr>
        <w:t>2</w:t>
      </w:r>
      <w:r w:rsidR="00340AF7">
        <w:rPr>
          <w:rFonts w:asciiTheme="minorHAnsi" w:hAnsiTheme="minorHAnsi"/>
          <w:b/>
          <w:sz w:val="22"/>
          <w:szCs w:val="22"/>
        </w:rPr>
        <w:t>3</w:t>
      </w:r>
      <w:r w:rsidRPr="0049491B">
        <w:rPr>
          <w:rFonts w:asciiTheme="minorHAnsi" w:hAnsiTheme="minorHAnsi"/>
          <w:b/>
          <w:sz w:val="22"/>
          <w:szCs w:val="22"/>
        </w:rPr>
        <w:t> </w:t>
      </w:r>
      <w:r w:rsidR="00340AF7">
        <w:rPr>
          <w:rFonts w:asciiTheme="minorHAnsi" w:hAnsiTheme="minorHAnsi"/>
          <w:b/>
          <w:sz w:val="22"/>
          <w:szCs w:val="22"/>
        </w:rPr>
        <w:t>953</w:t>
      </w:r>
      <w:r w:rsidRPr="0049491B">
        <w:rPr>
          <w:rFonts w:asciiTheme="minorHAnsi" w:hAnsiTheme="minorHAnsi"/>
          <w:b/>
          <w:sz w:val="22"/>
          <w:szCs w:val="22"/>
        </w:rPr>
        <w:t xml:space="preserve"> </w:t>
      </w:r>
      <w:r w:rsidR="002C4F29" w:rsidRPr="0049491B">
        <w:rPr>
          <w:rFonts w:asciiTheme="minorHAnsi" w:hAnsiTheme="minorHAnsi"/>
          <w:b/>
          <w:sz w:val="22"/>
          <w:szCs w:val="22"/>
        </w:rPr>
        <w:t xml:space="preserve"> boursiers</w:t>
      </w:r>
      <w:r w:rsidR="002C4F29" w:rsidRPr="0049491B">
        <w:rPr>
          <w:rFonts w:asciiTheme="minorHAnsi" w:hAnsiTheme="minorHAnsi"/>
          <w:sz w:val="22"/>
          <w:szCs w:val="22"/>
        </w:rPr>
        <w:t xml:space="preserve"> </w:t>
      </w:r>
      <w:r w:rsidR="0065250C" w:rsidRPr="0049491B">
        <w:rPr>
          <w:rFonts w:asciiTheme="minorHAnsi" w:hAnsiTheme="minorHAnsi"/>
          <w:sz w:val="22"/>
          <w:szCs w:val="22"/>
        </w:rPr>
        <w:t>(0,</w:t>
      </w:r>
      <w:r w:rsidR="00340AF7">
        <w:rPr>
          <w:rFonts w:asciiTheme="minorHAnsi" w:hAnsiTheme="minorHAnsi"/>
          <w:sz w:val="22"/>
          <w:szCs w:val="22"/>
        </w:rPr>
        <w:t>9</w:t>
      </w:r>
      <w:r w:rsidR="008B5C08" w:rsidRPr="0049491B">
        <w:rPr>
          <w:rFonts w:asciiTheme="minorHAnsi" w:hAnsiTheme="minorHAnsi"/>
          <w:sz w:val="22"/>
          <w:szCs w:val="22"/>
        </w:rPr>
        <w:t>%)</w:t>
      </w:r>
      <w:r w:rsidR="00FF5D0B" w:rsidRPr="0049491B">
        <w:rPr>
          <w:rFonts w:asciiTheme="minorHAnsi" w:hAnsiTheme="minorHAnsi"/>
          <w:sz w:val="22"/>
          <w:szCs w:val="22"/>
        </w:rPr>
        <w:tab/>
      </w:r>
      <w:r w:rsidR="00FF5D0B" w:rsidRPr="0049491B">
        <w:rPr>
          <w:rFonts w:asciiTheme="minorHAnsi" w:hAnsiTheme="minorHAnsi"/>
          <w:sz w:val="22"/>
          <w:szCs w:val="22"/>
        </w:rPr>
        <w:tab/>
      </w:r>
      <w:r w:rsidR="00FF5D0B" w:rsidRPr="0049491B">
        <w:rPr>
          <w:rFonts w:asciiTheme="minorHAnsi" w:hAnsiTheme="minorHAnsi"/>
          <w:sz w:val="22"/>
          <w:szCs w:val="22"/>
        </w:rPr>
        <w:tab/>
        <w:t>Taux de satisfaction des demandes : 82,</w:t>
      </w:r>
      <w:r w:rsidR="00340AF7">
        <w:rPr>
          <w:rFonts w:asciiTheme="minorHAnsi" w:hAnsiTheme="minorHAnsi"/>
          <w:sz w:val="22"/>
          <w:szCs w:val="22"/>
        </w:rPr>
        <w:t>4</w:t>
      </w:r>
      <w:r w:rsidR="00FF5D0B" w:rsidRPr="0049491B">
        <w:rPr>
          <w:rFonts w:asciiTheme="minorHAnsi" w:hAnsiTheme="minorHAnsi"/>
          <w:sz w:val="22"/>
          <w:szCs w:val="22"/>
        </w:rPr>
        <w:t xml:space="preserve"> %</w:t>
      </w:r>
    </w:p>
    <w:p w14:paraId="3755F87C" w14:textId="40434EE4" w:rsidR="00BC2516" w:rsidRPr="0049491B" w:rsidRDefault="008B01FE" w:rsidP="00BC2516">
      <w:pPr>
        <w:pBdr>
          <w:top w:val="single" w:sz="4" w:space="1" w:color="1F497D"/>
          <w:left w:val="single" w:sz="4" w:space="4" w:color="1F497D"/>
          <w:bottom w:val="single" w:sz="4" w:space="1" w:color="1F497D"/>
          <w:right w:val="single" w:sz="4" w:space="4" w:color="1F497D"/>
        </w:pBdr>
        <w:spacing w:after="120"/>
        <w:ind w:left="709"/>
        <w:jc w:val="both"/>
        <w:rPr>
          <w:rFonts w:asciiTheme="minorHAnsi" w:hAnsiTheme="minorHAnsi"/>
          <w:sz w:val="22"/>
          <w:szCs w:val="22"/>
          <w:lang w:val="en-GB"/>
        </w:rPr>
      </w:pPr>
      <w:r w:rsidRPr="0049491B">
        <w:rPr>
          <w:rFonts w:asciiTheme="minorHAnsi" w:hAnsiTheme="minorHAnsi"/>
          <w:b/>
          <w:sz w:val="22"/>
          <w:szCs w:val="22"/>
        </w:rPr>
        <w:t xml:space="preserve">Montant des bourses </w:t>
      </w:r>
      <w:r w:rsidR="0065250C" w:rsidRPr="0049491B">
        <w:rPr>
          <w:rFonts w:asciiTheme="minorHAnsi" w:hAnsiTheme="minorHAnsi"/>
          <w:b/>
          <w:sz w:val="22"/>
          <w:szCs w:val="22"/>
        </w:rPr>
        <w:t>9</w:t>
      </w:r>
      <w:r w:rsidR="00340AF7">
        <w:rPr>
          <w:rFonts w:asciiTheme="minorHAnsi" w:hAnsiTheme="minorHAnsi"/>
          <w:b/>
          <w:sz w:val="22"/>
          <w:szCs w:val="22"/>
        </w:rPr>
        <w:t>3</w:t>
      </w:r>
      <w:r w:rsidR="0065250C" w:rsidRPr="0049491B">
        <w:rPr>
          <w:rFonts w:asciiTheme="minorHAnsi" w:hAnsiTheme="minorHAnsi"/>
          <w:b/>
          <w:sz w:val="22"/>
          <w:szCs w:val="22"/>
        </w:rPr>
        <w:t>,</w:t>
      </w:r>
      <w:r w:rsidR="00340AF7">
        <w:rPr>
          <w:rFonts w:asciiTheme="minorHAnsi" w:hAnsiTheme="minorHAnsi"/>
          <w:b/>
          <w:sz w:val="22"/>
          <w:szCs w:val="22"/>
        </w:rPr>
        <w:t>45</w:t>
      </w:r>
      <w:r w:rsidR="002C4F29" w:rsidRPr="0049491B">
        <w:rPr>
          <w:rFonts w:asciiTheme="minorHAnsi" w:hAnsiTheme="minorHAnsi"/>
          <w:b/>
          <w:sz w:val="22"/>
          <w:szCs w:val="22"/>
        </w:rPr>
        <w:t xml:space="preserve"> M€</w:t>
      </w:r>
      <w:r w:rsidR="002C4F29" w:rsidRPr="0049491B">
        <w:rPr>
          <w:rFonts w:asciiTheme="minorHAnsi" w:hAnsiTheme="minorHAnsi"/>
          <w:sz w:val="22"/>
          <w:szCs w:val="22"/>
        </w:rPr>
        <w:t xml:space="preserve"> </w:t>
      </w:r>
      <w:r w:rsidR="0090224E" w:rsidRPr="0049491B">
        <w:rPr>
          <w:rFonts w:asciiTheme="minorHAnsi" w:hAnsiTheme="minorHAnsi"/>
          <w:sz w:val="22"/>
          <w:szCs w:val="22"/>
        </w:rPr>
        <w:t xml:space="preserve">(+ </w:t>
      </w:r>
      <w:r w:rsidR="00340AF7">
        <w:rPr>
          <w:rFonts w:asciiTheme="minorHAnsi" w:hAnsiTheme="minorHAnsi"/>
          <w:sz w:val="22"/>
          <w:szCs w:val="22"/>
        </w:rPr>
        <w:t>3,6</w:t>
      </w:r>
      <w:r w:rsidR="008B5C08" w:rsidRPr="0049491B">
        <w:rPr>
          <w:rFonts w:asciiTheme="minorHAnsi" w:hAnsiTheme="minorHAnsi"/>
          <w:sz w:val="22"/>
          <w:szCs w:val="22"/>
        </w:rPr>
        <w:t>%)</w:t>
      </w:r>
      <w:r w:rsidR="00BC2516" w:rsidRPr="0049491B">
        <w:rPr>
          <w:rFonts w:asciiTheme="minorHAnsi" w:hAnsiTheme="minorHAnsi"/>
          <w:sz w:val="22"/>
          <w:szCs w:val="22"/>
        </w:rPr>
        <w:t xml:space="preserve"> </w:t>
      </w:r>
      <w:r w:rsidR="00FF5D0B" w:rsidRPr="0049491B">
        <w:rPr>
          <w:rFonts w:asciiTheme="minorHAnsi" w:hAnsiTheme="minorHAnsi"/>
          <w:sz w:val="22"/>
          <w:szCs w:val="22"/>
        </w:rPr>
        <w:tab/>
      </w:r>
      <w:r w:rsidR="00FF5D0B" w:rsidRPr="0049491B">
        <w:rPr>
          <w:rFonts w:asciiTheme="minorHAnsi" w:hAnsiTheme="minorHAnsi"/>
          <w:sz w:val="22"/>
          <w:szCs w:val="22"/>
        </w:rPr>
        <w:tab/>
      </w:r>
      <w:r w:rsidR="00BC2516" w:rsidRPr="0049491B">
        <w:rPr>
          <w:rFonts w:asciiTheme="minorHAnsi" w:hAnsiTheme="minorHAnsi"/>
          <w:sz w:val="22"/>
          <w:szCs w:val="22"/>
        </w:rPr>
        <w:t>Coût moyen boursier : 3</w:t>
      </w:r>
      <w:r w:rsidR="00C7620E">
        <w:rPr>
          <w:rFonts w:asciiTheme="minorHAnsi" w:hAnsiTheme="minorHAnsi"/>
          <w:sz w:val="22"/>
          <w:szCs w:val="22"/>
        </w:rPr>
        <w:t> </w:t>
      </w:r>
      <w:r w:rsidR="00340AF7">
        <w:rPr>
          <w:rFonts w:asciiTheme="minorHAnsi" w:hAnsiTheme="minorHAnsi"/>
          <w:sz w:val="22"/>
          <w:szCs w:val="22"/>
        </w:rPr>
        <w:t>901</w:t>
      </w:r>
      <w:r w:rsidR="00BC2516" w:rsidRPr="0049491B">
        <w:rPr>
          <w:rFonts w:asciiTheme="minorHAnsi" w:hAnsiTheme="minorHAnsi"/>
          <w:sz w:val="22"/>
          <w:szCs w:val="22"/>
        </w:rPr>
        <w:t>€ (+</w:t>
      </w:r>
      <w:r w:rsidR="00340AF7">
        <w:rPr>
          <w:rFonts w:asciiTheme="minorHAnsi" w:hAnsiTheme="minorHAnsi"/>
          <w:sz w:val="22"/>
          <w:szCs w:val="22"/>
        </w:rPr>
        <w:t>4</w:t>
      </w:r>
      <w:r w:rsidR="00BC2516" w:rsidRPr="0049491B">
        <w:rPr>
          <w:rFonts w:asciiTheme="minorHAnsi" w:hAnsiTheme="minorHAnsi"/>
          <w:sz w:val="22"/>
          <w:szCs w:val="22"/>
        </w:rPr>
        <w:t>,</w:t>
      </w:r>
      <w:r w:rsidR="00340AF7">
        <w:rPr>
          <w:rFonts w:asciiTheme="minorHAnsi" w:hAnsiTheme="minorHAnsi"/>
          <w:sz w:val="22"/>
          <w:szCs w:val="22"/>
        </w:rPr>
        <w:t>5</w:t>
      </w:r>
      <w:r w:rsidR="00BC2516" w:rsidRPr="0049491B">
        <w:rPr>
          <w:rFonts w:asciiTheme="minorHAnsi" w:hAnsiTheme="minorHAnsi"/>
          <w:sz w:val="22"/>
          <w:szCs w:val="22"/>
        </w:rPr>
        <w:t>%)</w:t>
      </w:r>
    </w:p>
    <w:p w14:paraId="03B78F4E" w14:textId="54ECEACF" w:rsidR="002C4F29" w:rsidRPr="0049491B" w:rsidRDefault="002C4F29" w:rsidP="00676D4A">
      <w:pPr>
        <w:pBdr>
          <w:top w:val="single" w:sz="4" w:space="1" w:color="1F497D"/>
          <w:left w:val="single" w:sz="4" w:space="4" w:color="1F497D"/>
          <w:bottom w:val="single" w:sz="4" w:space="1" w:color="1F497D"/>
          <w:right w:val="single" w:sz="4" w:space="4" w:color="1F497D"/>
        </w:pBdr>
        <w:spacing w:after="120"/>
        <w:ind w:left="709"/>
        <w:jc w:val="both"/>
        <w:rPr>
          <w:rFonts w:asciiTheme="minorHAnsi" w:hAnsiTheme="minorHAnsi"/>
          <w:i/>
          <w:sz w:val="22"/>
          <w:szCs w:val="22"/>
          <w:lang w:val="en-GB"/>
        </w:rPr>
      </w:pPr>
      <w:r w:rsidRPr="0049491B">
        <w:rPr>
          <w:rFonts w:asciiTheme="minorHAnsi" w:hAnsiTheme="minorHAnsi"/>
          <w:sz w:val="22"/>
          <w:szCs w:val="22"/>
        </w:rPr>
        <w:t xml:space="preserve">Moyenne des frais de scolarité stricto sensu </w:t>
      </w:r>
      <w:r w:rsidRPr="0049491B">
        <w:rPr>
          <w:rFonts w:asciiTheme="minorHAnsi" w:hAnsiTheme="minorHAnsi"/>
          <w:sz w:val="22"/>
          <w:szCs w:val="22"/>
          <w:lang w:val="en-US"/>
        </w:rPr>
        <w:t xml:space="preserve">: </w:t>
      </w:r>
      <w:r w:rsidR="00340AF7">
        <w:rPr>
          <w:rFonts w:asciiTheme="minorHAnsi" w:hAnsiTheme="minorHAnsi"/>
          <w:sz w:val="22"/>
          <w:szCs w:val="22"/>
          <w:lang w:val="en-US"/>
        </w:rPr>
        <w:t>5 337</w:t>
      </w:r>
      <w:r w:rsidRPr="0049491B">
        <w:rPr>
          <w:rFonts w:asciiTheme="minorHAnsi" w:hAnsiTheme="minorHAnsi"/>
          <w:sz w:val="22"/>
          <w:szCs w:val="22"/>
          <w:lang w:val="en-US"/>
        </w:rPr>
        <w:t xml:space="preserve"> € ( + </w:t>
      </w:r>
      <w:r w:rsidR="00340AF7">
        <w:rPr>
          <w:rFonts w:asciiTheme="minorHAnsi" w:hAnsiTheme="minorHAnsi"/>
          <w:sz w:val="22"/>
          <w:szCs w:val="22"/>
          <w:lang w:val="en-US"/>
        </w:rPr>
        <w:t>11</w:t>
      </w:r>
      <w:r w:rsidRPr="0049491B">
        <w:rPr>
          <w:rFonts w:asciiTheme="minorHAnsi" w:hAnsiTheme="minorHAnsi"/>
          <w:sz w:val="22"/>
          <w:szCs w:val="22"/>
          <w:lang w:val="en-US"/>
        </w:rPr>
        <w:t xml:space="preserve"> %)</w:t>
      </w:r>
    </w:p>
    <w:p w14:paraId="12041581" w14:textId="77777777" w:rsidR="00F6678D" w:rsidRPr="0049491B" w:rsidRDefault="00F6678D" w:rsidP="00676D4A">
      <w:pPr>
        <w:jc w:val="both"/>
        <w:rPr>
          <w:rFonts w:asciiTheme="minorHAnsi" w:hAnsiTheme="minorHAnsi"/>
          <w:sz w:val="22"/>
          <w:szCs w:val="22"/>
        </w:rPr>
      </w:pPr>
    </w:p>
    <w:p w14:paraId="6F28C0C7" w14:textId="2A372A4C" w:rsidR="004E0BD2" w:rsidRPr="0049491B" w:rsidRDefault="008B5C08" w:rsidP="00676D4A">
      <w:pPr>
        <w:jc w:val="both"/>
        <w:rPr>
          <w:rFonts w:asciiTheme="minorHAnsi" w:hAnsiTheme="minorHAnsi"/>
        </w:rPr>
      </w:pPr>
      <w:r w:rsidRPr="0049491B">
        <w:rPr>
          <w:rFonts w:asciiTheme="minorHAnsi" w:hAnsiTheme="minorHAnsi"/>
          <w:b/>
        </w:rPr>
        <w:t>Bilan quasi définitif bourses scolaires 201</w:t>
      </w:r>
      <w:r w:rsidR="00340AF7">
        <w:rPr>
          <w:rFonts w:asciiTheme="minorHAnsi" w:hAnsiTheme="minorHAnsi"/>
          <w:b/>
        </w:rPr>
        <w:t>7</w:t>
      </w:r>
      <w:r w:rsidRPr="0049491B">
        <w:rPr>
          <w:rFonts w:asciiTheme="minorHAnsi" w:hAnsiTheme="minorHAnsi"/>
          <w:b/>
        </w:rPr>
        <w:t xml:space="preserve"> rythme sud</w:t>
      </w:r>
    </w:p>
    <w:p w14:paraId="46A266D3" w14:textId="77777777" w:rsidR="008B5C08" w:rsidRPr="0049491B" w:rsidRDefault="008B5C08" w:rsidP="00676D4A">
      <w:pPr>
        <w:pStyle w:val="Corpsdetexte"/>
        <w:rPr>
          <w:rFonts w:asciiTheme="minorHAnsi" w:hAnsiTheme="minorHAnsi"/>
          <w:b/>
          <w:sz w:val="22"/>
          <w:szCs w:val="22"/>
        </w:rPr>
      </w:pPr>
    </w:p>
    <w:p w14:paraId="713538B3" w14:textId="196EC449" w:rsidR="00CB26FB" w:rsidRPr="0049491B" w:rsidRDefault="00CB26FB" w:rsidP="00676D4A">
      <w:pPr>
        <w:pBdr>
          <w:top w:val="single" w:sz="4" w:space="1" w:color="1F497D"/>
          <w:left w:val="single" w:sz="4" w:space="0" w:color="1F497D"/>
          <w:bottom w:val="single" w:sz="4" w:space="1" w:color="1F497D"/>
          <w:right w:val="single" w:sz="4" w:space="4" w:color="1F497D"/>
        </w:pBdr>
        <w:spacing w:after="120"/>
        <w:ind w:left="567"/>
        <w:jc w:val="both"/>
        <w:rPr>
          <w:rFonts w:asciiTheme="minorHAnsi" w:hAnsiTheme="minorHAnsi"/>
          <w:sz w:val="22"/>
          <w:szCs w:val="22"/>
          <w:lang w:val="en-GB"/>
        </w:rPr>
      </w:pPr>
      <w:r w:rsidRPr="0049491B">
        <w:rPr>
          <w:rFonts w:asciiTheme="minorHAnsi" w:hAnsiTheme="minorHAnsi"/>
          <w:b/>
          <w:sz w:val="22"/>
          <w:szCs w:val="22"/>
        </w:rPr>
        <w:t xml:space="preserve">1 </w:t>
      </w:r>
      <w:r w:rsidR="009340D5" w:rsidRPr="0049491B">
        <w:rPr>
          <w:rFonts w:asciiTheme="minorHAnsi" w:hAnsiTheme="minorHAnsi"/>
          <w:b/>
          <w:sz w:val="22"/>
          <w:szCs w:val="22"/>
        </w:rPr>
        <w:t>2</w:t>
      </w:r>
      <w:r w:rsidR="00340AF7">
        <w:rPr>
          <w:rFonts w:asciiTheme="minorHAnsi" w:hAnsiTheme="minorHAnsi"/>
          <w:b/>
          <w:sz w:val="22"/>
          <w:szCs w:val="22"/>
        </w:rPr>
        <w:t>44</w:t>
      </w:r>
      <w:r w:rsidR="004E0BD2" w:rsidRPr="0049491B">
        <w:rPr>
          <w:rFonts w:asciiTheme="minorHAnsi" w:hAnsiTheme="minorHAnsi"/>
          <w:sz w:val="22"/>
          <w:szCs w:val="22"/>
        </w:rPr>
        <w:t xml:space="preserve"> </w:t>
      </w:r>
      <w:r w:rsidRPr="0049491B">
        <w:rPr>
          <w:rFonts w:asciiTheme="minorHAnsi" w:hAnsiTheme="minorHAnsi"/>
          <w:b/>
          <w:sz w:val="22"/>
          <w:szCs w:val="22"/>
        </w:rPr>
        <w:t xml:space="preserve">demandes instruites </w:t>
      </w:r>
      <w:r w:rsidR="009340D5" w:rsidRPr="0049491B">
        <w:rPr>
          <w:rFonts w:asciiTheme="minorHAnsi" w:hAnsiTheme="minorHAnsi"/>
          <w:b/>
          <w:sz w:val="22"/>
          <w:szCs w:val="22"/>
        </w:rPr>
        <w:t>pour 19</w:t>
      </w:r>
      <w:r w:rsidR="00C87F34">
        <w:rPr>
          <w:rFonts w:asciiTheme="minorHAnsi" w:hAnsiTheme="minorHAnsi"/>
          <w:b/>
          <w:sz w:val="22"/>
          <w:szCs w:val="22"/>
        </w:rPr>
        <w:t>04</w:t>
      </w:r>
      <w:r w:rsidR="009340D5" w:rsidRPr="0049491B">
        <w:rPr>
          <w:rFonts w:asciiTheme="minorHAnsi" w:hAnsiTheme="minorHAnsi"/>
          <w:b/>
          <w:sz w:val="22"/>
          <w:szCs w:val="22"/>
        </w:rPr>
        <w:t xml:space="preserve"> élèves </w:t>
      </w:r>
      <w:r w:rsidR="003558B7" w:rsidRPr="0049491B">
        <w:rPr>
          <w:rFonts w:asciiTheme="minorHAnsi" w:hAnsiTheme="minorHAnsi"/>
          <w:b/>
          <w:sz w:val="22"/>
          <w:szCs w:val="22"/>
        </w:rPr>
        <w:t>(</w:t>
      </w:r>
      <w:r w:rsidR="00200816" w:rsidRPr="0049491B">
        <w:rPr>
          <w:rFonts w:asciiTheme="minorHAnsi" w:hAnsiTheme="minorHAnsi"/>
          <w:b/>
          <w:sz w:val="22"/>
          <w:szCs w:val="22"/>
        </w:rPr>
        <w:t>-</w:t>
      </w:r>
      <w:r w:rsidR="00C87F34">
        <w:rPr>
          <w:rFonts w:asciiTheme="minorHAnsi" w:hAnsiTheme="minorHAnsi"/>
          <w:b/>
          <w:sz w:val="22"/>
          <w:szCs w:val="22"/>
        </w:rPr>
        <w:t>2</w:t>
      </w:r>
      <w:r w:rsidR="00595AAB" w:rsidRPr="0049491B">
        <w:rPr>
          <w:rFonts w:asciiTheme="minorHAnsi" w:hAnsiTheme="minorHAnsi"/>
          <w:b/>
          <w:sz w:val="22"/>
          <w:szCs w:val="22"/>
        </w:rPr>
        <w:t>,</w:t>
      </w:r>
      <w:r w:rsidR="00C87F34">
        <w:rPr>
          <w:rFonts w:asciiTheme="minorHAnsi" w:hAnsiTheme="minorHAnsi"/>
          <w:b/>
          <w:sz w:val="22"/>
          <w:szCs w:val="22"/>
        </w:rPr>
        <w:t>6</w:t>
      </w:r>
      <w:r w:rsidR="004E0BD2" w:rsidRPr="0049491B">
        <w:rPr>
          <w:rFonts w:asciiTheme="minorHAnsi" w:hAnsiTheme="minorHAnsi"/>
          <w:b/>
          <w:sz w:val="22"/>
          <w:szCs w:val="22"/>
        </w:rPr>
        <w:t>%)</w:t>
      </w:r>
    </w:p>
    <w:p w14:paraId="26C742F4" w14:textId="1E322AB6" w:rsidR="00BC2516" w:rsidRPr="0049491B" w:rsidRDefault="00CB26FB" w:rsidP="00BC2516">
      <w:pPr>
        <w:pBdr>
          <w:top w:val="single" w:sz="4" w:space="1" w:color="1F497D"/>
          <w:left w:val="single" w:sz="4" w:space="0" w:color="1F497D"/>
          <w:bottom w:val="single" w:sz="4" w:space="1" w:color="1F497D"/>
          <w:right w:val="single" w:sz="4" w:space="4" w:color="1F497D"/>
        </w:pBdr>
        <w:spacing w:after="120"/>
        <w:ind w:left="567"/>
        <w:jc w:val="both"/>
        <w:rPr>
          <w:rFonts w:asciiTheme="minorHAnsi" w:hAnsiTheme="minorHAnsi"/>
          <w:sz w:val="22"/>
          <w:szCs w:val="22"/>
          <w:lang w:val="en-GB"/>
        </w:rPr>
      </w:pPr>
      <w:r w:rsidRPr="0049491B">
        <w:rPr>
          <w:rFonts w:asciiTheme="minorHAnsi" w:hAnsiTheme="minorHAnsi"/>
          <w:b/>
          <w:sz w:val="22"/>
          <w:szCs w:val="22"/>
        </w:rPr>
        <w:t xml:space="preserve">1 </w:t>
      </w:r>
      <w:r w:rsidR="00C87F34">
        <w:rPr>
          <w:rFonts w:asciiTheme="minorHAnsi" w:hAnsiTheme="minorHAnsi"/>
          <w:b/>
          <w:sz w:val="22"/>
          <w:szCs w:val="22"/>
        </w:rPr>
        <w:t>648</w:t>
      </w:r>
      <w:r w:rsidRPr="0049491B">
        <w:rPr>
          <w:rFonts w:asciiTheme="minorHAnsi" w:hAnsiTheme="minorHAnsi"/>
          <w:b/>
          <w:sz w:val="22"/>
          <w:szCs w:val="22"/>
        </w:rPr>
        <w:t xml:space="preserve"> boursiers</w:t>
      </w:r>
      <w:r w:rsidR="004E0BD2" w:rsidRPr="0049491B">
        <w:rPr>
          <w:rFonts w:asciiTheme="minorHAnsi" w:hAnsiTheme="minorHAnsi"/>
          <w:sz w:val="22"/>
          <w:szCs w:val="22"/>
        </w:rPr>
        <w:t xml:space="preserve"> </w:t>
      </w:r>
      <w:r w:rsidR="00200816" w:rsidRPr="0049491B">
        <w:rPr>
          <w:rFonts w:asciiTheme="minorHAnsi" w:hAnsiTheme="minorHAnsi"/>
          <w:sz w:val="22"/>
          <w:szCs w:val="22"/>
        </w:rPr>
        <w:t>(</w:t>
      </w:r>
      <w:r w:rsidR="00595AAB" w:rsidRPr="0049491B">
        <w:rPr>
          <w:rFonts w:asciiTheme="minorHAnsi" w:hAnsiTheme="minorHAnsi"/>
          <w:sz w:val="22"/>
          <w:szCs w:val="22"/>
        </w:rPr>
        <w:t>-</w:t>
      </w:r>
      <w:r w:rsidR="00C87F34">
        <w:rPr>
          <w:rFonts w:asciiTheme="minorHAnsi" w:hAnsiTheme="minorHAnsi"/>
          <w:sz w:val="22"/>
          <w:szCs w:val="22"/>
        </w:rPr>
        <w:t>3,2</w:t>
      </w:r>
      <w:r w:rsidR="004E0BD2" w:rsidRPr="0049491B">
        <w:rPr>
          <w:rFonts w:asciiTheme="minorHAnsi" w:hAnsiTheme="minorHAnsi"/>
          <w:sz w:val="22"/>
          <w:szCs w:val="22"/>
        </w:rPr>
        <w:t>%)</w:t>
      </w:r>
      <w:r w:rsidR="00BC2516" w:rsidRPr="0049491B">
        <w:rPr>
          <w:rFonts w:asciiTheme="minorHAnsi" w:hAnsiTheme="minorHAnsi"/>
          <w:sz w:val="22"/>
          <w:szCs w:val="22"/>
        </w:rPr>
        <w:tab/>
      </w:r>
      <w:r w:rsidR="00BC2516" w:rsidRPr="0049491B">
        <w:rPr>
          <w:rFonts w:asciiTheme="minorHAnsi" w:hAnsiTheme="minorHAnsi"/>
          <w:sz w:val="22"/>
          <w:szCs w:val="22"/>
        </w:rPr>
        <w:tab/>
        <w:t>Taux de satisfaction des demandes : 8</w:t>
      </w:r>
      <w:r w:rsidR="00C87F34">
        <w:rPr>
          <w:rFonts w:asciiTheme="minorHAnsi" w:hAnsiTheme="minorHAnsi"/>
          <w:sz w:val="22"/>
          <w:szCs w:val="22"/>
        </w:rPr>
        <w:t>6,5</w:t>
      </w:r>
      <w:r w:rsidR="00BC2516" w:rsidRPr="0049491B">
        <w:rPr>
          <w:rFonts w:asciiTheme="minorHAnsi" w:hAnsiTheme="minorHAnsi"/>
          <w:sz w:val="22"/>
          <w:szCs w:val="22"/>
        </w:rPr>
        <w:t xml:space="preserve"> %</w:t>
      </w:r>
    </w:p>
    <w:p w14:paraId="594C133A" w14:textId="767182F9" w:rsidR="00BC2516" w:rsidRPr="0049491B" w:rsidRDefault="008B01FE" w:rsidP="00BC2516">
      <w:pPr>
        <w:pBdr>
          <w:top w:val="single" w:sz="4" w:space="1" w:color="1F497D"/>
          <w:left w:val="single" w:sz="4" w:space="0" w:color="1F497D"/>
          <w:bottom w:val="single" w:sz="4" w:space="1" w:color="1F497D"/>
          <w:right w:val="single" w:sz="4" w:space="4" w:color="1F497D"/>
        </w:pBdr>
        <w:spacing w:after="120"/>
        <w:ind w:left="567"/>
        <w:jc w:val="both"/>
        <w:rPr>
          <w:rFonts w:asciiTheme="minorHAnsi" w:hAnsiTheme="minorHAnsi"/>
          <w:sz w:val="22"/>
          <w:szCs w:val="22"/>
          <w:lang w:val="en-GB"/>
        </w:rPr>
      </w:pPr>
      <w:r w:rsidRPr="0049491B">
        <w:rPr>
          <w:rFonts w:asciiTheme="minorHAnsi" w:hAnsiTheme="minorHAnsi"/>
          <w:b/>
          <w:sz w:val="22"/>
          <w:szCs w:val="22"/>
        </w:rPr>
        <w:t xml:space="preserve">Montant des bourses </w:t>
      </w:r>
      <w:r w:rsidR="00C87F34">
        <w:rPr>
          <w:rFonts w:asciiTheme="minorHAnsi" w:hAnsiTheme="minorHAnsi"/>
          <w:b/>
          <w:sz w:val="22"/>
          <w:szCs w:val="22"/>
        </w:rPr>
        <w:t>8</w:t>
      </w:r>
      <w:r w:rsidR="00A32776" w:rsidRPr="0049491B">
        <w:rPr>
          <w:rFonts w:asciiTheme="minorHAnsi" w:hAnsiTheme="minorHAnsi"/>
          <w:b/>
          <w:sz w:val="22"/>
          <w:szCs w:val="22"/>
        </w:rPr>
        <w:t>,</w:t>
      </w:r>
      <w:r w:rsidR="00C87F34">
        <w:rPr>
          <w:rFonts w:asciiTheme="minorHAnsi" w:hAnsiTheme="minorHAnsi"/>
          <w:b/>
          <w:sz w:val="22"/>
          <w:szCs w:val="22"/>
        </w:rPr>
        <w:t>87</w:t>
      </w:r>
      <w:r w:rsidR="00CB26FB" w:rsidRPr="0049491B">
        <w:rPr>
          <w:rFonts w:asciiTheme="minorHAnsi" w:hAnsiTheme="minorHAnsi"/>
          <w:b/>
          <w:sz w:val="22"/>
          <w:szCs w:val="22"/>
        </w:rPr>
        <w:t xml:space="preserve"> M€</w:t>
      </w:r>
      <w:r w:rsidR="00CB26FB" w:rsidRPr="0049491B">
        <w:rPr>
          <w:rFonts w:asciiTheme="minorHAnsi" w:hAnsiTheme="minorHAnsi"/>
          <w:sz w:val="22"/>
          <w:szCs w:val="22"/>
        </w:rPr>
        <w:t xml:space="preserve"> </w:t>
      </w:r>
      <w:r w:rsidR="00C87F34">
        <w:rPr>
          <w:rFonts w:asciiTheme="minorHAnsi" w:hAnsiTheme="minorHAnsi"/>
          <w:sz w:val="22"/>
          <w:szCs w:val="22"/>
        </w:rPr>
        <w:t>(- 14,4</w:t>
      </w:r>
      <w:r w:rsidR="00A32776" w:rsidRPr="0049491B">
        <w:rPr>
          <w:rFonts w:asciiTheme="minorHAnsi" w:hAnsiTheme="minorHAnsi"/>
          <w:sz w:val="22"/>
          <w:szCs w:val="22"/>
        </w:rPr>
        <w:t xml:space="preserve"> </w:t>
      </w:r>
      <w:r w:rsidR="003518D8" w:rsidRPr="0049491B">
        <w:rPr>
          <w:rFonts w:asciiTheme="minorHAnsi" w:hAnsiTheme="minorHAnsi"/>
          <w:sz w:val="22"/>
          <w:szCs w:val="22"/>
        </w:rPr>
        <w:t>%)</w:t>
      </w:r>
      <w:r w:rsidR="00BC2516" w:rsidRPr="0049491B">
        <w:rPr>
          <w:rFonts w:asciiTheme="minorHAnsi" w:hAnsiTheme="minorHAnsi"/>
          <w:sz w:val="22"/>
          <w:szCs w:val="22"/>
        </w:rPr>
        <w:t xml:space="preserve"> </w:t>
      </w:r>
      <w:r w:rsidR="00BC2516" w:rsidRPr="0049491B">
        <w:rPr>
          <w:rFonts w:asciiTheme="minorHAnsi" w:hAnsiTheme="minorHAnsi"/>
          <w:sz w:val="22"/>
          <w:szCs w:val="22"/>
        </w:rPr>
        <w:tab/>
      </w:r>
      <w:r w:rsidR="00BC2516" w:rsidRPr="0049491B">
        <w:rPr>
          <w:rFonts w:asciiTheme="minorHAnsi" w:hAnsiTheme="minorHAnsi"/>
          <w:sz w:val="22"/>
          <w:szCs w:val="22"/>
        </w:rPr>
        <w:tab/>
        <w:t xml:space="preserve">Coût moyen boursier : </w:t>
      </w:r>
      <w:r w:rsidR="00C87F34">
        <w:rPr>
          <w:rFonts w:asciiTheme="minorHAnsi" w:hAnsiTheme="minorHAnsi"/>
          <w:sz w:val="22"/>
          <w:szCs w:val="22"/>
        </w:rPr>
        <w:t>5 382 €  ( - 4,7</w:t>
      </w:r>
      <w:r w:rsidR="00BC2516" w:rsidRPr="0049491B">
        <w:rPr>
          <w:rFonts w:asciiTheme="minorHAnsi" w:hAnsiTheme="minorHAnsi"/>
          <w:sz w:val="22"/>
          <w:szCs w:val="22"/>
        </w:rPr>
        <w:t>%)</w:t>
      </w:r>
    </w:p>
    <w:p w14:paraId="68B36CD4" w14:textId="780EA7EA" w:rsidR="00CB26FB" w:rsidRPr="0049491B" w:rsidRDefault="00CB26FB" w:rsidP="00676D4A">
      <w:pPr>
        <w:pBdr>
          <w:top w:val="single" w:sz="4" w:space="1" w:color="1F497D"/>
          <w:left w:val="single" w:sz="4" w:space="0" w:color="1F497D"/>
          <w:bottom w:val="single" w:sz="4" w:space="1" w:color="1F497D"/>
          <w:right w:val="single" w:sz="4" w:space="4" w:color="1F497D"/>
        </w:pBdr>
        <w:spacing w:after="120"/>
        <w:ind w:left="567"/>
        <w:jc w:val="both"/>
        <w:rPr>
          <w:rFonts w:asciiTheme="minorHAnsi" w:hAnsiTheme="minorHAnsi"/>
          <w:sz w:val="22"/>
          <w:szCs w:val="22"/>
          <w:highlight w:val="lightGray"/>
          <w:lang w:val="en-GB"/>
        </w:rPr>
      </w:pPr>
      <w:r w:rsidRPr="0049491B">
        <w:rPr>
          <w:rFonts w:asciiTheme="minorHAnsi" w:hAnsiTheme="minorHAnsi"/>
          <w:sz w:val="22"/>
          <w:szCs w:val="22"/>
        </w:rPr>
        <w:t xml:space="preserve">Moyenne des frais de scolarité stricto sensu </w:t>
      </w:r>
      <w:r w:rsidR="008D6C61" w:rsidRPr="0049491B">
        <w:rPr>
          <w:rFonts w:asciiTheme="minorHAnsi" w:hAnsiTheme="minorHAnsi"/>
          <w:sz w:val="22"/>
          <w:szCs w:val="22"/>
          <w:lang w:val="en-US"/>
        </w:rPr>
        <w:t xml:space="preserve">: </w:t>
      </w:r>
      <w:r w:rsidR="00C87F34">
        <w:rPr>
          <w:rFonts w:asciiTheme="minorHAnsi" w:hAnsiTheme="minorHAnsi"/>
          <w:sz w:val="22"/>
          <w:szCs w:val="22"/>
          <w:lang w:val="en-US"/>
        </w:rPr>
        <w:t>4 710</w:t>
      </w:r>
      <w:r w:rsidRPr="0049491B">
        <w:rPr>
          <w:rFonts w:asciiTheme="minorHAnsi" w:hAnsiTheme="minorHAnsi"/>
          <w:sz w:val="22"/>
          <w:szCs w:val="22"/>
          <w:lang w:val="en-US"/>
        </w:rPr>
        <w:t xml:space="preserve"> € ( </w:t>
      </w:r>
      <w:r w:rsidR="00C87F34">
        <w:rPr>
          <w:rFonts w:asciiTheme="minorHAnsi" w:hAnsiTheme="minorHAnsi"/>
          <w:sz w:val="22"/>
          <w:szCs w:val="22"/>
          <w:lang w:val="en-US"/>
        </w:rPr>
        <w:t>- 11,8</w:t>
      </w:r>
      <w:r w:rsidR="00723418" w:rsidRPr="0049491B">
        <w:rPr>
          <w:rFonts w:asciiTheme="minorHAnsi" w:hAnsiTheme="minorHAnsi"/>
          <w:sz w:val="22"/>
          <w:szCs w:val="22"/>
          <w:lang w:val="en-US"/>
        </w:rPr>
        <w:t xml:space="preserve"> %)</w:t>
      </w:r>
      <w:r w:rsidR="00C87F34">
        <w:rPr>
          <w:rFonts w:asciiTheme="minorHAnsi" w:hAnsiTheme="minorHAnsi"/>
          <w:sz w:val="22"/>
          <w:szCs w:val="22"/>
          <w:lang w:val="en-US"/>
        </w:rPr>
        <w:t xml:space="preserve"> </w:t>
      </w:r>
    </w:p>
    <w:p w14:paraId="6E8774BD" w14:textId="77777777" w:rsidR="00433163" w:rsidRDefault="00433163" w:rsidP="00676D4A">
      <w:pPr>
        <w:pStyle w:val="Corpsdetexte"/>
        <w:rPr>
          <w:rFonts w:asciiTheme="minorHAnsi" w:hAnsiTheme="minorHAnsi"/>
          <w:b/>
        </w:rPr>
      </w:pPr>
    </w:p>
    <w:p w14:paraId="4010F7D6" w14:textId="05F4A75F" w:rsidR="00A86155" w:rsidRPr="0049491B" w:rsidRDefault="00D36D04" w:rsidP="00676D4A">
      <w:pPr>
        <w:pStyle w:val="Corpsdetexte"/>
        <w:rPr>
          <w:rFonts w:asciiTheme="minorHAnsi" w:hAnsiTheme="minorHAnsi"/>
          <w:b/>
        </w:rPr>
      </w:pPr>
      <w:r w:rsidRPr="0049491B">
        <w:rPr>
          <w:rFonts w:asciiTheme="minorHAnsi" w:hAnsiTheme="minorHAnsi"/>
          <w:b/>
        </w:rPr>
        <w:t>Bilan</w:t>
      </w:r>
      <w:r w:rsidR="0038437F" w:rsidRPr="0049491B">
        <w:rPr>
          <w:rFonts w:asciiTheme="minorHAnsi" w:hAnsiTheme="minorHAnsi"/>
          <w:b/>
        </w:rPr>
        <w:t>,</w:t>
      </w:r>
      <w:r w:rsidRPr="0049491B">
        <w:rPr>
          <w:rFonts w:asciiTheme="minorHAnsi" w:hAnsiTheme="minorHAnsi"/>
          <w:b/>
        </w:rPr>
        <w:t xml:space="preserve"> </w:t>
      </w:r>
      <w:r w:rsidR="00BC497F" w:rsidRPr="0049491B">
        <w:rPr>
          <w:rFonts w:asciiTheme="minorHAnsi" w:hAnsiTheme="minorHAnsi"/>
          <w:b/>
        </w:rPr>
        <w:t>tous rythmes confondus</w:t>
      </w:r>
      <w:r w:rsidR="0038437F" w:rsidRPr="0049491B">
        <w:rPr>
          <w:rFonts w:asciiTheme="minorHAnsi" w:hAnsiTheme="minorHAnsi"/>
          <w:b/>
        </w:rPr>
        <w:t>,</w:t>
      </w:r>
      <w:r w:rsidR="00734495" w:rsidRPr="0049491B">
        <w:rPr>
          <w:rFonts w:asciiTheme="minorHAnsi" w:hAnsiTheme="minorHAnsi"/>
          <w:b/>
        </w:rPr>
        <w:t xml:space="preserve"> </w:t>
      </w:r>
      <w:r w:rsidR="009A00D4" w:rsidRPr="0049491B">
        <w:rPr>
          <w:rFonts w:asciiTheme="minorHAnsi" w:hAnsiTheme="minorHAnsi"/>
          <w:b/>
        </w:rPr>
        <w:t>201</w:t>
      </w:r>
      <w:r w:rsidR="00433163">
        <w:rPr>
          <w:rFonts w:asciiTheme="minorHAnsi" w:hAnsiTheme="minorHAnsi"/>
          <w:b/>
        </w:rPr>
        <w:t>6</w:t>
      </w:r>
      <w:r w:rsidR="009A00D4" w:rsidRPr="0049491B">
        <w:rPr>
          <w:rFonts w:asciiTheme="minorHAnsi" w:hAnsiTheme="minorHAnsi"/>
          <w:b/>
        </w:rPr>
        <w:t>/201</w:t>
      </w:r>
      <w:r w:rsidR="00433163">
        <w:rPr>
          <w:rFonts w:asciiTheme="minorHAnsi" w:hAnsiTheme="minorHAnsi"/>
          <w:b/>
        </w:rPr>
        <w:t>7</w:t>
      </w:r>
      <w:r w:rsidR="009A00D4" w:rsidRPr="0049491B">
        <w:rPr>
          <w:rFonts w:asciiTheme="minorHAnsi" w:hAnsiTheme="minorHAnsi"/>
          <w:b/>
        </w:rPr>
        <w:t xml:space="preserve"> RN, 201</w:t>
      </w:r>
      <w:r w:rsidR="00433163">
        <w:rPr>
          <w:rFonts w:asciiTheme="minorHAnsi" w:hAnsiTheme="minorHAnsi"/>
          <w:b/>
        </w:rPr>
        <w:t>7</w:t>
      </w:r>
      <w:r w:rsidR="009A00D4" w:rsidRPr="0049491B">
        <w:rPr>
          <w:rFonts w:asciiTheme="minorHAnsi" w:hAnsiTheme="minorHAnsi"/>
          <w:b/>
        </w:rPr>
        <w:t xml:space="preserve"> RS</w:t>
      </w:r>
    </w:p>
    <w:p w14:paraId="7432D1F3" w14:textId="77777777" w:rsidR="00A9176F" w:rsidRPr="0049491B" w:rsidRDefault="00A9176F" w:rsidP="00676D4A">
      <w:pPr>
        <w:pStyle w:val="Corpsdetexte"/>
        <w:rPr>
          <w:rFonts w:asciiTheme="minorHAnsi" w:hAnsiTheme="minorHAnsi"/>
          <w:sz w:val="22"/>
          <w:szCs w:val="22"/>
        </w:rPr>
      </w:pPr>
    </w:p>
    <w:p w14:paraId="25952A30" w14:textId="4667A0F4" w:rsidR="00A47CC1" w:rsidRPr="0049491B" w:rsidRDefault="00F05166" w:rsidP="00FF5D0B">
      <w:pPr>
        <w:pBdr>
          <w:top w:val="single" w:sz="4" w:space="1" w:color="auto"/>
          <w:left w:val="single" w:sz="4" w:space="0" w:color="auto"/>
          <w:bottom w:val="single" w:sz="4" w:space="0" w:color="auto"/>
          <w:right w:val="single" w:sz="4" w:space="4" w:color="auto"/>
        </w:pBdr>
        <w:spacing w:after="120"/>
        <w:ind w:left="567"/>
        <w:jc w:val="both"/>
        <w:rPr>
          <w:rFonts w:asciiTheme="minorHAnsi" w:hAnsiTheme="minorHAnsi"/>
          <w:sz w:val="22"/>
          <w:szCs w:val="22"/>
        </w:rPr>
      </w:pPr>
      <w:r w:rsidRPr="0049491B">
        <w:rPr>
          <w:rFonts w:asciiTheme="minorHAnsi" w:hAnsiTheme="minorHAnsi"/>
          <w:b/>
          <w:sz w:val="22"/>
          <w:szCs w:val="22"/>
        </w:rPr>
        <w:t xml:space="preserve">Montant total  </w:t>
      </w:r>
      <w:r w:rsidR="00A32776" w:rsidRPr="0049491B">
        <w:rPr>
          <w:rFonts w:asciiTheme="minorHAnsi" w:hAnsiTheme="minorHAnsi"/>
          <w:b/>
          <w:sz w:val="22"/>
          <w:szCs w:val="22"/>
        </w:rPr>
        <w:t>10</w:t>
      </w:r>
      <w:r w:rsidR="00C87F34">
        <w:rPr>
          <w:rFonts w:asciiTheme="minorHAnsi" w:hAnsiTheme="minorHAnsi"/>
          <w:b/>
          <w:sz w:val="22"/>
          <w:szCs w:val="22"/>
        </w:rPr>
        <w:t>2</w:t>
      </w:r>
      <w:r w:rsidR="00A32776" w:rsidRPr="0049491B">
        <w:rPr>
          <w:rFonts w:asciiTheme="minorHAnsi" w:hAnsiTheme="minorHAnsi"/>
          <w:b/>
          <w:sz w:val="22"/>
          <w:szCs w:val="22"/>
        </w:rPr>
        <w:t>,</w:t>
      </w:r>
      <w:r w:rsidR="00C87F34">
        <w:rPr>
          <w:rFonts w:asciiTheme="minorHAnsi" w:hAnsiTheme="minorHAnsi"/>
          <w:b/>
          <w:sz w:val="22"/>
          <w:szCs w:val="22"/>
        </w:rPr>
        <w:t>32</w:t>
      </w:r>
      <w:r w:rsidR="00A32776" w:rsidRPr="0049491B">
        <w:rPr>
          <w:rFonts w:asciiTheme="minorHAnsi" w:hAnsiTheme="minorHAnsi"/>
          <w:b/>
          <w:sz w:val="22"/>
          <w:szCs w:val="22"/>
        </w:rPr>
        <w:t xml:space="preserve"> </w:t>
      </w:r>
      <w:r w:rsidRPr="0049491B">
        <w:rPr>
          <w:rFonts w:asciiTheme="minorHAnsi" w:hAnsiTheme="minorHAnsi"/>
          <w:b/>
          <w:sz w:val="22"/>
          <w:szCs w:val="22"/>
        </w:rPr>
        <w:t>M€</w:t>
      </w:r>
      <w:r w:rsidRPr="0049491B">
        <w:rPr>
          <w:rFonts w:asciiTheme="minorHAnsi" w:hAnsiTheme="minorHAnsi"/>
          <w:sz w:val="22"/>
          <w:szCs w:val="22"/>
        </w:rPr>
        <w:t xml:space="preserve"> </w:t>
      </w:r>
      <w:r w:rsidR="00FF5D0B" w:rsidRPr="0049491B">
        <w:rPr>
          <w:rFonts w:asciiTheme="minorHAnsi" w:hAnsiTheme="minorHAnsi"/>
          <w:sz w:val="22"/>
          <w:szCs w:val="22"/>
        </w:rPr>
        <w:t xml:space="preserve"> </w:t>
      </w:r>
      <w:r w:rsidR="00C87F34">
        <w:rPr>
          <w:rFonts w:asciiTheme="minorHAnsi" w:hAnsiTheme="minorHAnsi"/>
          <w:sz w:val="22"/>
          <w:szCs w:val="22"/>
        </w:rPr>
        <w:t xml:space="preserve">( + 1,9%) </w:t>
      </w:r>
      <w:r w:rsidR="00FF5D0B" w:rsidRPr="0049491B">
        <w:rPr>
          <w:rFonts w:asciiTheme="minorHAnsi" w:hAnsiTheme="minorHAnsi"/>
          <w:sz w:val="22"/>
          <w:szCs w:val="22"/>
        </w:rPr>
        <w:t xml:space="preserve">pour </w:t>
      </w:r>
      <w:r w:rsidR="00A47CC1" w:rsidRPr="0049491B">
        <w:rPr>
          <w:rFonts w:asciiTheme="minorHAnsi" w:hAnsiTheme="minorHAnsi"/>
          <w:b/>
          <w:sz w:val="22"/>
          <w:szCs w:val="22"/>
        </w:rPr>
        <w:t xml:space="preserve">25 </w:t>
      </w:r>
      <w:r w:rsidR="00C87F34">
        <w:rPr>
          <w:rFonts w:asciiTheme="minorHAnsi" w:hAnsiTheme="minorHAnsi"/>
          <w:b/>
          <w:sz w:val="22"/>
          <w:szCs w:val="22"/>
        </w:rPr>
        <w:t>591</w:t>
      </w:r>
      <w:r w:rsidR="00A47CC1" w:rsidRPr="0049491B">
        <w:rPr>
          <w:rFonts w:asciiTheme="minorHAnsi" w:hAnsiTheme="minorHAnsi"/>
          <w:b/>
          <w:sz w:val="22"/>
          <w:szCs w:val="22"/>
        </w:rPr>
        <w:t xml:space="preserve"> boursiers</w:t>
      </w:r>
      <w:r w:rsidR="00A47CC1" w:rsidRPr="0049491B">
        <w:rPr>
          <w:rFonts w:asciiTheme="minorHAnsi" w:hAnsiTheme="minorHAnsi"/>
          <w:sz w:val="22"/>
          <w:szCs w:val="22"/>
        </w:rPr>
        <w:t xml:space="preserve"> </w:t>
      </w:r>
      <w:r w:rsidR="00CF2918" w:rsidRPr="0049491B">
        <w:rPr>
          <w:rFonts w:asciiTheme="minorHAnsi" w:hAnsiTheme="minorHAnsi"/>
          <w:sz w:val="22"/>
          <w:szCs w:val="22"/>
        </w:rPr>
        <w:t xml:space="preserve"> (20,9%des élèves français) </w:t>
      </w:r>
    </w:p>
    <w:p w14:paraId="6B4636D5" w14:textId="77777777" w:rsidR="003A64D0" w:rsidRDefault="003A64D0" w:rsidP="00676D4A">
      <w:pPr>
        <w:pStyle w:val="Corpsdetexte"/>
        <w:rPr>
          <w:rFonts w:asciiTheme="minorHAnsi" w:hAnsiTheme="minorHAnsi"/>
          <w:i/>
          <w:sz w:val="22"/>
          <w:szCs w:val="22"/>
        </w:rPr>
      </w:pPr>
    </w:p>
    <w:p w14:paraId="46C92482" w14:textId="77777777" w:rsidR="00BC2342" w:rsidRDefault="00BC2342" w:rsidP="00676D4A">
      <w:pPr>
        <w:pStyle w:val="Corpsdetexte"/>
        <w:rPr>
          <w:rFonts w:asciiTheme="minorHAnsi" w:hAnsiTheme="minorHAnsi"/>
          <w:i/>
          <w:sz w:val="22"/>
          <w:szCs w:val="22"/>
        </w:rPr>
      </w:pPr>
    </w:p>
    <w:p w14:paraId="16BC1BBA" w14:textId="644A58F7" w:rsidR="000065E0" w:rsidRPr="0049491B" w:rsidRDefault="00AA1A27" w:rsidP="00181BA9">
      <w:pPr>
        <w:jc w:val="center"/>
        <w:rPr>
          <w:rFonts w:asciiTheme="minorHAnsi" w:hAnsiTheme="minorHAnsi"/>
          <w:b/>
          <w:sz w:val="28"/>
          <w:szCs w:val="28"/>
        </w:rPr>
      </w:pPr>
      <w:r w:rsidRPr="0049491B">
        <w:rPr>
          <w:rFonts w:asciiTheme="minorHAnsi" w:hAnsiTheme="minorHAnsi"/>
          <w:b/>
          <w:sz w:val="28"/>
          <w:szCs w:val="28"/>
          <w:highlight w:val="lightGray"/>
        </w:rPr>
        <w:t>Campagne en cours 201</w:t>
      </w:r>
      <w:r w:rsidR="00C87F34">
        <w:rPr>
          <w:rFonts w:asciiTheme="minorHAnsi" w:hAnsiTheme="minorHAnsi"/>
          <w:b/>
          <w:sz w:val="28"/>
          <w:szCs w:val="28"/>
          <w:highlight w:val="lightGray"/>
        </w:rPr>
        <w:t>7</w:t>
      </w:r>
      <w:r w:rsidRPr="0049491B">
        <w:rPr>
          <w:rFonts w:asciiTheme="minorHAnsi" w:hAnsiTheme="minorHAnsi"/>
          <w:b/>
          <w:sz w:val="28"/>
          <w:szCs w:val="28"/>
          <w:highlight w:val="lightGray"/>
        </w:rPr>
        <w:t>/201</w:t>
      </w:r>
      <w:r w:rsidR="00C87F34">
        <w:rPr>
          <w:rFonts w:asciiTheme="minorHAnsi" w:hAnsiTheme="minorHAnsi"/>
          <w:b/>
          <w:sz w:val="28"/>
          <w:szCs w:val="28"/>
          <w:highlight w:val="lightGray"/>
        </w:rPr>
        <w:t>8</w:t>
      </w:r>
      <w:r w:rsidRPr="0049491B">
        <w:rPr>
          <w:rFonts w:asciiTheme="minorHAnsi" w:hAnsiTheme="minorHAnsi"/>
          <w:b/>
          <w:sz w:val="28"/>
          <w:szCs w:val="28"/>
          <w:highlight w:val="lightGray"/>
        </w:rPr>
        <w:t xml:space="preserve"> Rythme nord </w:t>
      </w:r>
      <w:r w:rsidR="0078282E" w:rsidRPr="0049491B">
        <w:rPr>
          <w:rFonts w:asciiTheme="minorHAnsi" w:hAnsiTheme="minorHAnsi"/>
          <w:b/>
          <w:sz w:val="28"/>
          <w:szCs w:val="28"/>
          <w:highlight w:val="lightGray"/>
        </w:rPr>
        <w:t xml:space="preserve"> - </w:t>
      </w:r>
      <w:r w:rsidRPr="0049491B">
        <w:rPr>
          <w:rFonts w:asciiTheme="minorHAnsi" w:hAnsiTheme="minorHAnsi"/>
          <w:b/>
          <w:sz w:val="28"/>
          <w:szCs w:val="28"/>
          <w:highlight w:val="lightGray"/>
        </w:rPr>
        <w:t>201</w:t>
      </w:r>
      <w:r w:rsidR="00C87F34">
        <w:rPr>
          <w:rFonts w:asciiTheme="minorHAnsi" w:hAnsiTheme="minorHAnsi"/>
          <w:b/>
          <w:sz w:val="28"/>
          <w:szCs w:val="28"/>
          <w:highlight w:val="lightGray"/>
        </w:rPr>
        <w:t>8</w:t>
      </w:r>
      <w:r w:rsidRPr="0049491B">
        <w:rPr>
          <w:rFonts w:asciiTheme="minorHAnsi" w:hAnsiTheme="minorHAnsi"/>
          <w:b/>
          <w:sz w:val="28"/>
          <w:szCs w:val="28"/>
          <w:highlight w:val="lightGray"/>
        </w:rPr>
        <w:t xml:space="preserve"> Rythme sud</w:t>
      </w:r>
    </w:p>
    <w:p w14:paraId="79D3FC4B" w14:textId="77777777" w:rsidR="00D1079C" w:rsidRDefault="00D1079C" w:rsidP="00D87633">
      <w:pPr>
        <w:ind w:left="567"/>
        <w:jc w:val="center"/>
        <w:rPr>
          <w:rFonts w:asciiTheme="minorHAnsi" w:hAnsiTheme="minorHAnsi"/>
          <w:iCs/>
          <w:sz w:val="22"/>
          <w:szCs w:val="22"/>
        </w:rPr>
      </w:pPr>
    </w:p>
    <w:p w14:paraId="2F1F0437" w14:textId="77777777" w:rsidR="00D87633" w:rsidRDefault="00D87633" w:rsidP="00D87633">
      <w:pPr>
        <w:ind w:left="567"/>
        <w:jc w:val="center"/>
        <w:rPr>
          <w:rFonts w:asciiTheme="minorHAnsi" w:hAnsiTheme="minorHAnsi"/>
          <w:iCs/>
          <w:sz w:val="22"/>
          <w:szCs w:val="22"/>
        </w:rPr>
      </w:pPr>
    </w:p>
    <w:p w14:paraId="734057F6" w14:textId="77777777" w:rsidR="00D87633" w:rsidRPr="0049491B" w:rsidRDefault="00D87633" w:rsidP="00D87633">
      <w:pPr>
        <w:spacing w:after="160"/>
        <w:jc w:val="both"/>
        <w:rPr>
          <w:rFonts w:asciiTheme="minorHAnsi" w:hAnsiTheme="minorHAnsi"/>
          <w:b/>
        </w:rPr>
      </w:pPr>
      <w:r w:rsidRPr="0049491B">
        <w:rPr>
          <w:rFonts w:asciiTheme="minorHAnsi" w:hAnsiTheme="minorHAnsi"/>
          <w:b/>
        </w:rPr>
        <w:t xml:space="preserve">CADRE BUDGETAIRE </w:t>
      </w:r>
    </w:p>
    <w:p w14:paraId="6C90CB6C" w14:textId="51372922" w:rsidR="00D22E00" w:rsidRPr="0049491B" w:rsidRDefault="00593F59" w:rsidP="00D87633">
      <w:pPr>
        <w:pBdr>
          <w:top w:val="single" w:sz="4" w:space="1" w:color="auto"/>
          <w:left w:val="single" w:sz="4" w:space="0" w:color="auto"/>
          <w:bottom w:val="single" w:sz="4" w:space="1" w:color="auto"/>
          <w:right w:val="single" w:sz="4" w:space="4" w:color="auto"/>
        </w:pBdr>
        <w:spacing w:after="160"/>
        <w:ind w:left="567"/>
        <w:jc w:val="center"/>
        <w:rPr>
          <w:rFonts w:asciiTheme="minorHAnsi" w:hAnsiTheme="minorHAnsi"/>
          <w:b/>
          <w:sz w:val="22"/>
          <w:szCs w:val="22"/>
        </w:rPr>
      </w:pPr>
      <w:r w:rsidRPr="0049491B">
        <w:rPr>
          <w:rFonts w:asciiTheme="minorHAnsi" w:hAnsiTheme="minorHAnsi"/>
          <w:b/>
          <w:sz w:val="22"/>
          <w:szCs w:val="22"/>
        </w:rPr>
        <w:t>Dotation définitive 201</w:t>
      </w:r>
      <w:r w:rsidR="00433163">
        <w:rPr>
          <w:rFonts w:asciiTheme="minorHAnsi" w:hAnsiTheme="minorHAnsi"/>
          <w:b/>
          <w:sz w:val="22"/>
          <w:szCs w:val="22"/>
        </w:rPr>
        <w:t>7</w:t>
      </w:r>
      <w:r w:rsidRPr="0049491B">
        <w:rPr>
          <w:rFonts w:asciiTheme="minorHAnsi" w:hAnsiTheme="minorHAnsi"/>
          <w:b/>
          <w:sz w:val="22"/>
          <w:szCs w:val="22"/>
        </w:rPr>
        <w:t xml:space="preserve">  = &gt;1</w:t>
      </w:r>
      <w:r w:rsidR="00433163">
        <w:rPr>
          <w:rFonts w:asciiTheme="minorHAnsi" w:hAnsiTheme="minorHAnsi"/>
          <w:b/>
          <w:sz w:val="22"/>
          <w:szCs w:val="22"/>
        </w:rPr>
        <w:t xml:space="preserve">10 </w:t>
      </w:r>
      <w:r w:rsidR="00D22E00" w:rsidRPr="0049491B">
        <w:rPr>
          <w:rFonts w:asciiTheme="minorHAnsi" w:hAnsiTheme="minorHAnsi"/>
          <w:b/>
          <w:sz w:val="22"/>
          <w:szCs w:val="22"/>
        </w:rPr>
        <w:t>M€</w:t>
      </w:r>
      <w:r w:rsidRPr="0049491B">
        <w:rPr>
          <w:rFonts w:asciiTheme="minorHAnsi" w:hAnsiTheme="minorHAnsi"/>
          <w:b/>
          <w:sz w:val="22"/>
          <w:szCs w:val="22"/>
        </w:rPr>
        <w:t xml:space="preserve"> </w:t>
      </w:r>
      <w:r w:rsidRPr="0049491B">
        <w:rPr>
          <w:rFonts w:asciiTheme="minorHAnsi" w:hAnsiTheme="minorHAnsi"/>
          <w:b/>
          <w:sz w:val="22"/>
          <w:szCs w:val="22"/>
        </w:rPr>
        <w:tab/>
      </w:r>
      <w:r w:rsidR="00FF5D0B" w:rsidRPr="0049491B">
        <w:rPr>
          <w:rFonts w:asciiTheme="minorHAnsi" w:hAnsiTheme="minorHAnsi"/>
          <w:b/>
          <w:sz w:val="22"/>
          <w:szCs w:val="22"/>
        </w:rPr>
        <w:tab/>
      </w:r>
      <w:r w:rsidRPr="0049491B">
        <w:rPr>
          <w:rFonts w:asciiTheme="minorHAnsi" w:hAnsiTheme="minorHAnsi"/>
          <w:b/>
          <w:sz w:val="22"/>
          <w:szCs w:val="22"/>
        </w:rPr>
        <w:t xml:space="preserve">Subvention de l’État </w:t>
      </w:r>
      <w:r w:rsidR="00D87633">
        <w:rPr>
          <w:rFonts w:asciiTheme="minorHAnsi" w:hAnsiTheme="minorHAnsi"/>
          <w:b/>
          <w:sz w:val="22"/>
          <w:szCs w:val="22"/>
        </w:rPr>
        <w:t>99</w:t>
      </w:r>
      <w:r w:rsidRPr="0049491B">
        <w:rPr>
          <w:rFonts w:asciiTheme="minorHAnsi" w:hAnsiTheme="minorHAnsi"/>
          <w:b/>
          <w:sz w:val="22"/>
          <w:szCs w:val="22"/>
        </w:rPr>
        <w:t>,2</w:t>
      </w:r>
      <w:r w:rsidR="00D87633">
        <w:rPr>
          <w:rFonts w:asciiTheme="minorHAnsi" w:hAnsiTheme="minorHAnsi"/>
          <w:b/>
          <w:sz w:val="22"/>
          <w:szCs w:val="22"/>
        </w:rPr>
        <w:t xml:space="preserve"> </w:t>
      </w:r>
      <w:r w:rsidRPr="0049491B">
        <w:rPr>
          <w:rFonts w:asciiTheme="minorHAnsi" w:hAnsiTheme="minorHAnsi"/>
          <w:b/>
          <w:sz w:val="22"/>
          <w:szCs w:val="22"/>
        </w:rPr>
        <w:t>M€</w:t>
      </w:r>
    </w:p>
    <w:p w14:paraId="33829B47" w14:textId="51800F78" w:rsidR="00D87633" w:rsidRPr="0049491B" w:rsidRDefault="00A30965" w:rsidP="00FE4217">
      <w:pPr>
        <w:jc w:val="both"/>
        <w:rPr>
          <w:rFonts w:asciiTheme="minorHAnsi" w:hAnsiTheme="minorHAnsi"/>
          <w:iCs/>
          <w:sz w:val="22"/>
          <w:szCs w:val="22"/>
        </w:rPr>
      </w:pPr>
      <w:r>
        <w:rPr>
          <w:rFonts w:asciiTheme="minorHAnsi" w:hAnsiTheme="minorHAnsi"/>
          <w:iCs/>
          <w:sz w:val="22"/>
          <w:szCs w:val="22"/>
        </w:rPr>
        <w:t>C</w:t>
      </w:r>
      <w:r w:rsidRPr="00A30965">
        <w:rPr>
          <w:rFonts w:asciiTheme="minorHAnsi" w:hAnsiTheme="minorHAnsi"/>
          <w:iCs/>
          <w:sz w:val="22"/>
          <w:szCs w:val="22"/>
        </w:rPr>
        <w:t xml:space="preserve">et écart </w:t>
      </w:r>
      <w:r>
        <w:rPr>
          <w:rFonts w:asciiTheme="minorHAnsi" w:hAnsiTheme="minorHAnsi"/>
          <w:iCs/>
          <w:sz w:val="22"/>
          <w:szCs w:val="22"/>
        </w:rPr>
        <w:t xml:space="preserve">étant </w:t>
      </w:r>
      <w:r w:rsidRPr="00A30965">
        <w:rPr>
          <w:rFonts w:asciiTheme="minorHAnsi" w:hAnsiTheme="minorHAnsi"/>
          <w:iCs/>
          <w:sz w:val="22"/>
          <w:szCs w:val="22"/>
        </w:rPr>
        <w:t>compensé par la réserve budgétaire générée par la nouvelle méthode de comptabilisation des bourses scolaires</w:t>
      </w:r>
    </w:p>
    <w:p w14:paraId="38DE48E2" w14:textId="2D8A58CF" w:rsidR="00BC2342" w:rsidRDefault="00BC2342">
      <w:pPr>
        <w:rPr>
          <w:rFonts w:asciiTheme="minorHAnsi" w:hAnsiTheme="minorHAnsi"/>
          <w:sz w:val="22"/>
          <w:szCs w:val="22"/>
          <w:u w:val="single"/>
        </w:rPr>
      </w:pPr>
      <w:r>
        <w:rPr>
          <w:rFonts w:asciiTheme="minorHAnsi" w:hAnsiTheme="minorHAnsi"/>
          <w:sz w:val="22"/>
          <w:szCs w:val="22"/>
          <w:u w:val="single"/>
        </w:rPr>
        <w:br w:type="page"/>
      </w:r>
    </w:p>
    <w:p w14:paraId="61166689" w14:textId="60D9DD11" w:rsidR="00620BB9" w:rsidRPr="0049491B" w:rsidRDefault="00A50F9B" w:rsidP="00676D4A">
      <w:pPr>
        <w:spacing w:after="160"/>
        <w:jc w:val="both"/>
        <w:rPr>
          <w:rFonts w:asciiTheme="minorHAnsi" w:hAnsiTheme="minorHAnsi"/>
          <w:sz w:val="22"/>
          <w:szCs w:val="22"/>
        </w:rPr>
      </w:pPr>
      <w:r w:rsidRPr="0049491B">
        <w:rPr>
          <w:rFonts w:asciiTheme="minorHAnsi" w:hAnsiTheme="minorHAnsi"/>
          <w:sz w:val="22"/>
          <w:szCs w:val="22"/>
          <w:u w:val="single"/>
        </w:rPr>
        <w:t>Rythme Nord </w:t>
      </w:r>
      <w:r w:rsidR="00F31A82">
        <w:rPr>
          <w:rFonts w:asciiTheme="minorHAnsi" w:hAnsiTheme="minorHAnsi"/>
          <w:sz w:val="22"/>
          <w:szCs w:val="22"/>
          <w:u w:val="single"/>
        </w:rPr>
        <w:t>2017/2018</w:t>
      </w:r>
    </w:p>
    <w:p w14:paraId="6498F802" w14:textId="0786FF33" w:rsidR="00D87633" w:rsidRDefault="00D87633" w:rsidP="00D87633">
      <w:pPr>
        <w:jc w:val="both"/>
        <w:rPr>
          <w:rFonts w:asciiTheme="minorHAnsi" w:hAnsiTheme="minorHAnsi"/>
          <w:b/>
          <w:bCs/>
          <w:iCs/>
          <w:sz w:val="22"/>
          <w:szCs w:val="22"/>
        </w:rPr>
      </w:pPr>
      <w:r w:rsidRPr="00D87633">
        <w:rPr>
          <w:rFonts w:asciiTheme="minorHAnsi" w:hAnsiTheme="minorHAnsi"/>
          <w:b/>
          <w:bCs/>
          <w:iCs/>
          <w:sz w:val="22"/>
          <w:szCs w:val="22"/>
        </w:rPr>
        <w:t>Les postes en dépassement</w:t>
      </w:r>
      <w:r w:rsidR="00117548">
        <w:rPr>
          <w:rFonts w:asciiTheme="minorHAnsi" w:hAnsiTheme="minorHAnsi"/>
          <w:b/>
          <w:bCs/>
          <w:iCs/>
          <w:sz w:val="22"/>
          <w:szCs w:val="22"/>
        </w:rPr>
        <w:t>s</w:t>
      </w:r>
      <w:r w:rsidRPr="00D87633">
        <w:rPr>
          <w:rFonts w:asciiTheme="minorHAnsi" w:hAnsiTheme="minorHAnsi"/>
          <w:b/>
          <w:bCs/>
          <w:iCs/>
          <w:sz w:val="22"/>
          <w:szCs w:val="22"/>
        </w:rPr>
        <w:t xml:space="preserve"> justifié</w:t>
      </w:r>
      <w:r w:rsidR="00117548">
        <w:rPr>
          <w:rFonts w:asciiTheme="minorHAnsi" w:hAnsiTheme="minorHAnsi"/>
          <w:b/>
          <w:bCs/>
          <w:iCs/>
          <w:sz w:val="22"/>
          <w:szCs w:val="22"/>
        </w:rPr>
        <w:t>s</w:t>
      </w:r>
      <w:r w:rsidRPr="00D87633">
        <w:rPr>
          <w:rFonts w:asciiTheme="minorHAnsi" w:hAnsiTheme="minorHAnsi"/>
          <w:b/>
          <w:bCs/>
          <w:iCs/>
          <w:sz w:val="22"/>
          <w:szCs w:val="22"/>
        </w:rPr>
        <w:t xml:space="preserve"> ont vu leur</w:t>
      </w:r>
      <w:r w:rsidR="000129CF">
        <w:rPr>
          <w:rFonts w:asciiTheme="minorHAnsi" w:hAnsiTheme="minorHAnsi"/>
          <w:b/>
          <w:bCs/>
          <w:iCs/>
          <w:sz w:val="22"/>
          <w:szCs w:val="22"/>
        </w:rPr>
        <w:t>s</w:t>
      </w:r>
      <w:r w:rsidRPr="00D87633">
        <w:rPr>
          <w:rFonts w:asciiTheme="minorHAnsi" w:hAnsiTheme="minorHAnsi"/>
          <w:b/>
          <w:bCs/>
          <w:iCs/>
          <w:sz w:val="22"/>
          <w:szCs w:val="22"/>
        </w:rPr>
        <w:t xml:space="preserve"> besoin</w:t>
      </w:r>
      <w:r w:rsidR="000129CF">
        <w:rPr>
          <w:rFonts w:asciiTheme="minorHAnsi" w:hAnsiTheme="minorHAnsi"/>
          <w:b/>
          <w:bCs/>
          <w:iCs/>
          <w:sz w:val="22"/>
          <w:szCs w:val="22"/>
        </w:rPr>
        <w:t>s</w:t>
      </w:r>
      <w:r w:rsidRPr="00D87633">
        <w:rPr>
          <w:rFonts w:asciiTheme="minorHAnsi" w:hAnsiTheme="minorHAnsi"/>
          <w:b/>
          <w:bCs/>
          <w:iCs/>
          <w:sz w:val="22"/>
          <w:szCs w:val="22"/>
        </w:rPr>
        <w:t xml:space="preserve"> complémentaire</w:t>
      </w:r>
      <w:r w:rsidR="000129CF">
        <w:rPr>
          <w:rFonts w:asciiTheme="minorHAnsi" w:hAnsiTheme="minorHAnsi"/>
          <w:b/>
          <w:bCs/>
          <w:iCs/>
          <w:sz w:val="22"/>
          <w:szCs w:val="22"/>
        </w:rPr>
        <w:t>s</w:t>
      </w:r>
      <w:r w:rsidRPr="00D87633">
        <w:rPr>
          <w:rFonts w:asciiTheme="minorHAnsi" w:hAnsiTheme="minorHAnsi"/>
          <w:b/>
          <w:bCs/>
          <w:iCs/>
          <w:sz w:val="22"/>
          <w:szCs w:val="22"/>
        </w:rPr>
        <w:t xml:space="preserve"> de financement satisfait</w:t>
      </w:r>
      <w:r w:rsidR="000129CF">
        <w:rPr>
          <w:rFonts w:asciiTheme="minorHAnsi" w:hAnsiTheme="minorHAnsi"/>
          <w:b/>
          <w:bCs/>
          <w:iCs/>
          <w:sz w:val="22"/>
          <w:szCs w:val="22"/>
        </w:rPr>
        <w:t>s</w:t>
      </w:r>
      <w:r w:rsidRPr="00D87633">
        <w:rPr>
          <w:rFonts w:asciiTheme="minorHAnsi" w:hAnsiTheme="minorHAnsi"/>
          <w:b/>
          <w:bCs/>
          <w:iCs/>
          <w:sz w:val="22"/>
          <w:szCs w:val="22"/>
        </w:rPr>
        <w:t xml:space="preserve">. </w:t>
      </w:r>
    </w:p>
    <w:p w14:paraId="5B6F3FC3" w14:textId="1F956D71" w:rsidR="00D87633" w:rsidRPr="0049491B" w:rsidRDefault="00D87633" w:rsidP="00D87633">
      <w:pPr>
        <w:jc w:val="both"/>
        <w:rPr>
          <w:rFonts w:asciiTheme="minorHAnsi" w:hAnsiTheme="minorHAnsi"/>
          <w:iCs/>
          <w:sz w:val="22"/>
          <w:szCs w:val="22"/>
        </w:rPr>
      </w:pPr>
      <w:r w:rsidRPr="00D87633">
        <w:rPr>
          <w:rFonts w:asciiTheme="minorHAnsi" w:hAnsiTheme="minorHAnsi"/>
          <w:b/>
          <w:bCs/>
          <w:iCs/>
          <w:sz w:val="22"/>
          <w:szCs w:val="22"/>
        </w:rPr>
        <w:t>Montant total des enveloppes limitatives : 96,77 M€ soit 1,09M€ de plus que les besoins exprimés</w:t>
      </w:r>
      <w:r>
        <w:rPr>
          <w:rFonts w:asciiTheme="minorHAnsi" w:hAnsiTheme="minorHAnsi"/>
          <w:b/>
          <w:bCs/>
          <w:iCs/>
          <w:sz w:val="22"/>
          <w:szCs w:val="22"/>
        </w:rPr>
        <w:t>.</w:t>
      </w:r>
      <w:r w:rsidR="009E634C">
        <w:rPr>
          <w:rFonts w:asciiTheme="minorHAnsi" w:hAnsiTheme="minorHAnsi"/>
          <w:b/>
          <w:bCs/>
          <w:iCs/>
          <w:sz w:val="22"/>
          <w:szCs w:val="22"/>
        </w:rPr>
        <w:t xml:space="preserve"> </w:t>
      </w:r>
    </w:p>
    <w:p w14:paraId="42945693" w14:textId="77777777" w:rsidR="004D2199" w:rsidRDefault="004D2199" w:rsidP="00A50F9B">
      <w:pPr>
        <w:jc w:val="both"/>
        <w:rPr>
          <w:rFonts w:asciiTheme="minorHAnsi" w:hAnsiTheme="minorHAnsi"/>
          <w:sz w:val="22"/>
          <w:szCs w:val="22"/>
          <w:u w:val="single"/>
        </w:rPr>
      </w:pPr>
    </w:p>
    <w:p w14:paraId="25002FFC" w14:textId="35F52769" w:rsidR="00F31A82" w:rsidRDefault="00F31A82" w:rsidP="00A50F9B">
      <w:pPr>
        <w:jc w:val="both"/>
        <w:rPr>
          <w:rFonts w:asciiTheme="minorHAnsi" w:hAnsiTheme="minorHAnsi"/>
          <w:sz w:val="22"/>
          <w:szCs w:val="22"/>
          <w:u w:val="single"/>
        </w:rPr>
      </w:pPr>
      <w:r w:rsidRPr="00F31A82">
        <w:rPr>
          <w:rFonts w:asciiTheme="minorHAnsi" w:hAnsiTheme="minorHAnsi"/>
          <w:sz w:val="22"/>
          <w:szCs w:val="22"/>
          <w:u w:val="single"/>
        </w:rPr>
        <w:t>Rythme Sud</w:t>
      </w:r>
      <w:r>
        <w:rPr>
          <w:rFonts w:asciiTheme="minorHAnsi" w:hAnsiTheme="minorHAnsi"/>
          <w:sz w:val="22"/>
          <w:szCs w:val="22"/>
          <w:u w:val="single"/>
        </w:rPr>
        <w:t xml:space="preserve"> 2018</w:t>
      </w:r>
    </w:p>
    <w:p w14:paraId="18F5A663" w14:textId="16D40060" w:rsidR="00F31A82" w:rsidRPr="00F31A82" w:rsidRDefault="00F31A82" w:rsidP="00A50F9B">
      <w:pPr>
        <w:jc w:val="both"/>
        <w:rPr>
          <w:rFonts w:asciiTheme="minorHAnsi" w:hAnsiTheme="minorHAnsi"/>
          <w:sz w:val="22"/>
          <w:szCs w:val="22"/>
        </w:rPr>
      </w:pPr>
      <w:r>
        <w:rPr>
          <w:rFonts w:asciiTheme="minorHAnsi" w:hAnsiTheme="minorHAnsi"/>
          <w:sz w:val="22"/>
          <w:szCs w:val="22"/>
        </w:rPr>
        <w:t>Enveloppe de référence 8,9M€ - montant des besoins exprimés par les postes 10,78 M€ (1 poste en sous consommation, 10 en dépassement)</w:t>
      </w:r>
      <w:r w:rsidR="00112DC4">
        <w:rPr>
          <w:rFonts w:asciiTheme="minorHAnsi" w:hAnsiTheme="minorHAnsi"/>
          <w:sz w:val="22"/>
          <w:szCs w:val="22"/>
        </w:rPr>
        <w:t xml:space="preserve">. </w:t>
      </w:r>
      <w:r w:rsidR="009E634C">
        <w:rPr>
          <w:rFonts w:asciiTheme="minorHAnsi" w:hAnsiTheme="minorHAnsi"/>
          <w:sz w:val="22"/>
          <w:szCs w:val="22"/>
        </w:rPr>
        <w:t>Après dialogue de gestion l</w:t>
      </w:r>
      <w:r w:rsidR="00112DC4">
        <w:rPr>
          <w:rFonts w:asciiTheme="minorHAnsi" w:hAnsiTheme="minorHAnsi"/>
          <w:sz w:val="22"/>
          <w:szCs w:val="22"/>
        </w:rPr>
        <w:t xml:space="preserve">es enveloppe limitatives </w:t>
      </w:r>
      <w:r w:rsidR="009E634C">
        <w:rPr>
          <w:rFonts w:asciiTheme="minorHAnsi" w:hAnsiTheme="minorHAnsi"/>
          <w:sz w:val="22"/>
          <w:szCs w:val="22"/>
        </w:rPr>
        <w:t>ont été fixées à</w:t>
      </w:r>
      <w:r w:rsidR="00112DC4">
        <w:rPr>
          <w:rFonts w:asciiTheme="minorHAnsi" w:hAnsiTheme="minorHAnsi"/>
          <w:sz w:val="22"/>
          <w:szCs w:val="22"/>
        </w:rPr>
        <w:t xml:space="preserve"> 10,04M€ (hausse des demandes, taux de change, inflations locales)</w:t>
      </w:r>
    </w:p>
    <w:p w14:paraId="0E06B71F" w14:textId="77777777" w:rsidR="00112DC4" w:rsidRDefault="00112DC4" w:rsidP="00A50F9B">
      <w:pPr>
        <w:jc w:val="both"/>
        <w:rPr>
          <w:rFonts w:asciiTheme="minorHAnsi" w:hAnsiTheme="minorHAnsi"/>
          <w:sz w:val="22"/>
          <w:szCs w:val="22"/>
        </w:rPr>
      </w:pPr>
    </w:p>
    <w:p w14:paraId="1EE71CB3" w14:textId="32BFBD7B" w:rsidR="0041612D" w:rsidRPr="0049491B" w:rsidRDefault="0041612D" w:rsidP="0041612D">
      <w:pPr>
        <w:pStyle w:val="Corpsdetexte"/>
        <w:rPr>
          <w:rFonts w:asciiTheme="minorHAnsi" w:hAnsiTheme="minorHAnsi"/>
          <w:sz w:val="22"/>
          <w:szCs w:val="22"/>
        </w:rPr>
      </w:pPr>
      <w:r w:rsidRPr="0049491B">
        <w:rPr>
          <w:rFonts w:asciiTheme="minorHAnsi" w:hAnsiTheme="minorHAnsi"/>
          <w:sz w:val="22"/>
          <w:szCs w:val="22"/>
        </w:rPr>
        <w:t xml:space="preserve">Moyenne annuelle des frais de scolarité des pays du </w:t>
      </w:r>
      <w:r w:rsidRPr="0049491B">
        <w:rPr>
          <w:rFonts w:asciiTheme="minorHAnsi" w:hAnsiTheme="minorHAnsi"/>
          <w:b/>
          <w:sz w:val="22"/>
          <w:szCs w:val="22"/>
        </w:rPr>
        <w:t>rythme nord</w:t>
      </w:r>
      <w:r w:rsidRPr="0049491B">
        <w:rPr>
          <w:rFonts w:asciiTheme="minorHAnsi" w:hAnsiTheme="minorHAnsi"/>
          <w:sz w:val="22"/>
          <w:szCs w:val="22"/>
        </w:rPr>
        <w:t xml:space="preserve"> s’élève à 5 </w:t>
      </w:r>
      <w:r w:rsidR="009E634C">
        <w:rPr>
          <w:rFonts w:asciiTheme="minorHAnsi" w:hAnsiTheme="minorHAnsi"/>
          <w:sz w:val="22"/>
          <w:szCs w:val="22"/>
        </w:rPr>
        <w:t>534</w:t>
      </w:r>
      <w:r w:rsidRPr="0049491B">
        <w:rPr>
          <w:rFonts w:asciiTheme="minorHAnsi" w:hAnsiTheme="minorHAnsi"/>
          <w:sz w:val="22"/>
          <w:szCs w:val="22"/>
        </w:rPr>
        <w:t xml:space="preserve">€ (+ </w:t>
      </w:r>
      <w:r w:rsidR="009E634C">
        <w:rPr>
          <w:rFonts w:asciiTheme="minorHAnsi" w:hAnsiTheme="minorHAnsi"/>
          <w:sz w:val="22"/>
          <w:szCs w:val="22"/>
        </w:rPr>
        <w:t>3,7</w:t>
      </w:r>
      <w:r w:rsidRPr="0049491B">
        <w:rPr>
          <w:rFonts w:asciiTheme="minorHAnsi" w:hAnsiTheme="minorHAnsi"/>
          <w:sz w:val="22"/>
          <w:szCs w:val="22"/>
        </w:rPr>
        <w:t xml:space="preserve"> %). </w:t>
      </w:r>
    </w:p>
    <w:p w14:paraId="22045C8C" w14:textId="75919B5F" w:rsidR="0041612D" w:rsidRPr="0049491B" w:rsidRDefault="0041612D" w:rsidP="0041612D">
      <w:pPr>
        <w:pStyle w:val="Corpsdetexte"/>
        <w:rPr>
          <w:rFonts w:asciiTheme="minorHAnsi" w:hAnsiTheme="minorHAnsi"/>
          <w:sz w:val="22"/>
          <w:szCs w:val="22"/>
        </w:rPr>
      </w:pPr>
      <w:r w:rsidRPr="0049491B">
        <w:rPr>
          <w:rFonts w:asciiTheme="minorHAnsi" w:hAnsiTheme="minorHAnsi"/>
          <w:sz w:val="22"/>
          <w:szCs w:val="22"/>
        </w:rPr>
        <w:t xml:space="preserve">Moyenne annuelle des frais de scolarité des pays du </w:t>
      </w:r>
      <w:r w:rsidRPr="0049491B">
        <w:rPr>
          <w:rFonts w:asciiTheme="minorHAnsi" w:hAnsiTheme="minorHAnsi"/>
          <w:b/>
          <w:sz w:val="22"/>
          <w:szCs w:val="22"/>
        </w:rPr>
        <w:t>rythme sud 201</w:t>
      </w:r>
      <w:r w:rsidR="009E634C">
        <w:rPr>
          <w:rFonts w:asciiTheme="minorHAnsi" w:hAnsiTheme="minorHAnsi"/>
          <w:b/>
          <w:sz w:val="22"/>
          <w:szCs w:val="22"/>
        </w:rPr>
        <w:t>8</w:t>
      </w:r>
      <w:r w:rsidRPr="0049491B">
        <w:rPr>
          <w:rFonts w:asciiTheme="minorHAnsi" w:hAnsiTheme="minorHAnsi"/>
          <w:sz w:val="22"/>
          <w:szCs w:val="22"/>
        </w:rPr>
        <w:t xml:space="preserve"> </w:t>
      </w:r>
      <w:r w:rsidR="00A76CFB">
        <w:rPr>
          <w:rFonts w:asciiTheme="minorHAnsi" w:hAnsiTheme="minorHAnsi"/>
          <w:sz w:val="22"/>
          <w:szCs w:val="22"/>
        </w:rPr>
        <w:t>5 526</w:t>
      </w:r>
      <w:r w:rsidRPr="0049491B">
        <w:rPr>
          <w:rFonts w:asciiTheme="minorHAnsi" w:hAnsiTheme="minorHAnsi"/>
          <w:sz w:val="22"/>
          <w:szCs w:val="22"/>
        </w:rPr>
        <w:t xml:space="preserve"> € </w:t>
      </w:r>
      <w:r w:rsidR="00A76CFB">
        <w:rPr>
          <w:rFonts w:asciiTheme="minorHAnsi" w:hAnsiTheme="minorHAnsi"/>
          <w:sz w:val="22"/>
          <w:szCs w:val="22"/>
        </w:rPr>
        <w:t>+ 17,3%</w:t>
      </w:r>
      <w:r w:rsidRPr="0049491B">
        <w:rPr>
          <w:rFonts w:asciiTheme="minorHAnsi" w:hAnsiTheme="minorHAnsi"/>
          <w:sz w:val="22"/>
          <w:szCs w:val="22"/>
        </w:rPr>
        <w:t xml:space="preserve"> %) en raison de la très forte dépréciation des monnaies de la zone.</w:t>
      </w:r>
    </w:p>
    <w:p w14:paraId="57F570ED" w14:textId="77777777" w:rsidR="00320873" w:rsidRPr="0049491B" w:rsidRDefault="00320873" w:rsidP="00676D4A">
      <w:pPr>
        <w:jc w:val="both"/>
        <w:rPr>
          <w:rFonts w:asciiTheme="minorHAnsi" w:hAnsiTheme="minorHAnsi"/>
          <w:b/>
          <w:color w:val="548DD4" w:themeColor="text2" w:themeTint="99"/>
          <w:sz w:val="22"/>
          <w:szCs w:val="22"/>
        </w:rPr>
      </w:pPr>
    </w:p>
    <w:p w14:paraId="12E5FD67" w14:textId="46D0E851" w:rsidR="002C5517" w:rsidRPr="00FE4217" w:rsidRDefault="00D86420" w:rsidP="00676D4A">
      <w:pPr>
        <w:pStyle w:val="Corpsdetexte3"/>
        <w:ind w:left="720"/>
        <w:jc w:val="both"/>
        <w:rPr>
          <w:rFonts w:asciiTheme="minorHAnsi" w:hAnsiTheme="minorHAnsi"/>
          <w:b/>
          <w:sz w:val="24"/>
        </w:rPr>
      </w:pPr>
      <w:r w:rsidRPr="00FE4217">
        <w:rPr>
          <w:rFonts w:asciiTheme="minorHAnsi" w:hAnsiTheme="minorHAnsi"/>
          <w:b/>
          <w:sz w:val="24"/>
        </w:rPr>
        <w:t>Attributions par</w:t>
      </w:r>
      <w:r w:rsidR="002C5517" w:rsidRPr="00FE4217">
        <w:rPr>
          <w:rFonts w:asciiTheme="minorHAnsi" w:hAnsiTheme="minorHAnsi"/>
          <w:b/>
          <w:sz w:val="24"/>
        </w:rPr>
        <w:t xml:space="preserve"> la commission </w:t>
      </w:r>
      <w:r w:rsidRPr="00FE4217">
        <w:rPr>
          <w:rFonts w:asciiTheme="minorHAnsi" w:hAnsiTheme="minorHAnsi"/>
          <w:b/>
          <w:sz w:val="24"/>
        </w:rPr>
        <w:t xml:space="preserve">nationale </w:t>
      </w:r>
      <w:r w:rsidR="002C5517" w:rsidRPr="00FE4217">
        <w:rPr>
          <w:rFonts w:asciiTheme="minorHAnsi" w:hAnsiTheme="minorHAnsi"/>
          <w:b/>
          <w:sz w:val="24"/>
        </w:rPr>
        <w:t xml:space="preserve">des </w:t>
      </w:r>
      <w:r w:rsidR="00CF00FF" w:rsidRPr="00FE4217">
        <w:rPr>
          <w:rFonts w:asciiTheme="minorHAnsi" w:hAnsiTheme="minorHAnsi"/>
          <w:b/>
          <w:sz w:val="24"/>
        </w:rPr>
        <w:t>1</w:t>
      </w:r>
      <w:r w:rsidR="00A76CFB">
        <w:rPr>
          <w:rFonts w:asciiTheme="minorHAnsi" w:hAnsiTheme="minorHAnsi"/>
          <w:b/>
          <w:sz w:val="24"/>
        </w:rPr>
        <w:t>3</w:t>
      </w:r>
      <w:r w:rsidR="00762CE5" w:rsidRPr="00FE4217">
        <w:rPr>
          <w:rFonts w:asciiTheme="minorHAnsi" w:hAnsiTheme="minorHAnsi"/>
          <w:b/>
          <w:sz w:val="24"/>
        </w:rPr>
        <w:t xml:space="preserve"> et </w:t>
      </w:r>
      <w:r w:rsidR="00CF00FF" w:rsidRPr="00FE4217">
        <w:rPr>
          <w:rFonts w:asciiTheme="minorHAnsi" w:hAnsiTheme="minorHAnsi"/>
          <w:b/>
          <w:sz w:val="24"/>
        </w:rPr>
        <w:t>1</w:t>
      </w:r>
      <w:r w:rsidR="00A76CFB">
        <w:rPr>
          <w:rFonts w:asciiTheme="minorHAnsi" w:hAnsiTheme="minorHAnsi"/>
          <w:b/>
          <w:sz w:val="24"/>
        </w:rPr>
        <w:t>4</w:t>
      </w:r>
      <w:r w:rsidR="002C5517" w:rsidRPr="00FE4217">
        <w:rPr>
          <w:rFonts w:asciiTheme="minorHAnsi" w:hAnsiTheme="minorHAnsi"/>
          <w:b/>
          <w:sz w:val="24"/>
        </w:rPr>
        <w:t xml:space="preserve"> </w:t>
      </w:r>
      <w:r w:rsidR="00CF00FF" w:rsidRPr="00FE4217">
        <w:rPr>
          <w:rFonts w:asciiTheme="minorHAnsi" w:hAnsiTheme="minorHAnsi"/>
          <w:b/>
          <w:sz w:val="24"/>
        </w:rPr>
        <w:t>décembre</w:t>
      </w:r>
      <w:r w:rsidR="002C5517" w:rsidRPr="00FE4217">
        <w:rPr>
          <w:rFonts w:asciiTheme="minorHAnsi" w:hAnsiTheme="minorHAnsi"/>
          <w:b/>
          <w:sz w:val="24"/>
        </w:rPr>
        <w:t xml:space="preserve"> 201</w:t>
      </w:r>
      <w:r w:rsidR="00A76CFB">
        <w:rPr>
          <w:rFonts w:asciiTheme="minorHAnsi" w:hAnsiTheme="minorHAnsi"/>
          <w:b/>
          <w:sz w:val="24"/>
        </w:rPr>
        <w:t>7</w:t>
      </w:r>
    </w:p>
    <w:p w14:paraId="07545BEB" w14:textId="77777777" w:rsidR="002C5517" w:rsidRPr="0049491B" w:rsidRDefault="002C5517" w:rsidP="00676D4A">
      <w:pPr>
        <w:pStyle w:val="Corpsdetexte3"/>
        <w:jc w:val="both"/>
        <w:rPr>
          <w:rFonts w:asciiTheme="minorHAnsi" w:hAnsiTheme="minorHAnsi"/>
          <w:b/>
          <w:szCs w:val="22"/>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1"/>
        <w:gridCol w:w="992"/>
        <w:gridCol w:w="1276"/>
        <w:gridCol w:w="1352"/>
        <w:gridCol w:w="1134"/>
        <w:gridCol w:w="1057"/>
        <w:gridCol w:w="1134"/>
      </w:tblGrid>
      <w:tr w:rsidR="007A6F53" w:rsidRPr="0049491B" w14:paraId="5A405CD3" w14:textId="2D6FF1EF" w:rsidTr="00534DCB">
        <w:trPr>
          <w:jc w:val="center"/>
        </w:trPr>
        <w:tc>
          <w:tcPr>
            <w:tcW w:w="2541" w:type="dxa"/>
            <w:vAlign w:val="center"/>
          </w:tcPr>
          <w:p w14:paraId="4A56FBA5" w14:textId="77777777" w:rsidR="007A6F53" w:rsidRPr="0049491B" w:rsidRDefault="007A6F53" w:rsidP="00676D4A">
            <w:pPr>
              <w:pStyle w:val="Titre2"/>
              <w:jc w:val="both"/>
              <w:rPr>
                <w:rFonts w:asciiTheme="minorHAnsi" w:hAnsiTheme="minorHAnsi"/>
                <w:sz w:val="22"/>
                <w:szCs w:val="22"/>
              </w:rPr>
            </w:pPr>
            <w:r w:rsidRPr="0049491B">
              <w:rPr>
                <w:rFonts w:asciiTheme="minorHAnsi" w:hAnsiTheme="minorHAnsi"/>
                <w:sz w:val="22"/>
                <w:szCs w:val="22"/>
              </w:rPr>
              <w:t>Secteur géographique</w:t>
            </w:r>
          </w:p>
        </w:tc>
        <w:tc>
          <w:tcPr>
            <w:tcW w:w="992" w:type="dxa"/>
            <w:vAlign w:val="center"/>
          </w:tcPr>
          <w:p w14:paraId="0600C867" w14:textId="77777777" w:rsidR="007A6F53" w:rsidRPr="0049491B" w:rsidRDefault="007A6F53" w:rsidP="00676D4A">
            <w:pPr>
              <w:pStyle w:val="Titre1"/>
              <w:rPr>
                <w:rFonts w:asciiTheme="minorHAnsi" w:hAnsiTheme="minorHAnsi"/>
                <w:b/>
                <w:sz w:val="22"/>
                <w:szCs w:val="22"/>
              </w:rPr>
            </w:pPr>
            <w:r w:rsidRPr="0049491B">
              <w:rPr>
                <w:rFonts w:asciiTheme="minorHAnsi" w:hAnsiTheme="minorHAnsi"/>
                <w:b/>
                <w:sz w:val="22"/>
                <w:szCs w:val="22"/>
              </w:rPr>
              <w:t>Nb postes</w:t>
            </w:r>
          </w:p>
        </w:tc>
        <w:tc>
          <w:tcPr>
            <w:tcW w:w="1276" w:type="dxa"/>
            <w:vAlign w:val="center"/>
          </w:tcPr>
          <w:p w14:paraId="6714DAA0" w14:textId="77777777" w:rsidR="007A6F53" w:rsidRPr="0049491B" w:rsidRDefault="007A6F53" w:rsidP="00676D4A">
            <w:pPr>
              <w:pStyle w:val="Titre1"/>
              <w:rPr>
                <w:rFonts w:asciiTheme="minorHAnsi" w:hAnsiTheme="minorHAnsi"/>
                <w:b/>
                <w:sz w:val="22"/>
                <w:szCs w:val="22"/>
              </w:rPr>
            </w:pPr>
            <w:r w:rsidRPr="0049491B">
              <w:rPr>
                <w:rFonts w:asciiTheme="minorHAnsi" w:hAnsiTheme="minorHAnsi"/>
                <w:b/>
                <w:sz w:val="22"/>
                <w:szCs w:val="22"/>
              </w:rPr>
              <w:t>Nb boursiers</w:t>
            </w:r>
          </w:p>
        </w:tc>
        <w:tc>
          <w:tcPr>
            <w:tcW w:w="1352" w:type="dxa"/>
            <w:vAlign w:val="center"/>
          </w:tcPr>
          <w:p w14:paraId="261429B5" w14:textId="4FCA2D07" w:rsidR="007A6F53" w:rsidRPr="0049491B" w:rsidRDefault="007A6F53" w:rsidP="004D2199">
            <w:pPr>
              <w:pStyle w:val="Titre1"/>
              <w:tabs>
                <w:tab w:val="left" w:pos="425"/>
              </w:tabs>
              <w:jc w:val="center"/>
              <w:rPr>
                <w:rFonts w:asciiTheme="minorHAnsi" w:hAnsiTheme="minorHAnsi"/>
                <w:b/>
                <w:sz w:val="22"/>
                <w:szCs w:val="22"/>
              </w:rPr>
            </w:pPr>
            <w:r w:rsidRPr="0049491B">
              <w:rPr>
                <w:rFonts w:asciiTheme="minorHAnsi" w:hAnsiTheme="minorHAnsi"/>
                <w:b/>
                <w:sz w:val="22"/>
                <w:szCs w:val="22"/>
              </w:rPr>
              <w:t>Montant en M</w:t>
            </w:r>
            <w:r w:rsidR="004D2199">
              <w:rPr>
                <w:rFonts w:asciiTheme="minorHAnsi" w:hAnsiTheme="minorHAnsi"/>
                <w:b/>
                <w:sz w:val="22"/>
                <w:szCs w:val="22"/>
              </w:rPr>
              <w:t xml:space="preserve">illions </w:t>
            </w:r>
            <w:r w:rsidRPr="0049491B">
              <w:rPr>
                <w:rFonts w:asciiTheme="minorHAnsi" w:hAnsiTheme="minorHAnsi"/>
                <w:b/>
                <w:sz w:val="22"/>
                <w:szCs w:val="22"/>
              </w:rPr>
              <w:t>€</w:t>
            </w:r>
          </w:p>
        </w:tc>
        <w:tc>
          <w:tcPr>
            <w:tcW w:w="1134" w:type="dxa"/>
            <w:vAlign w:val="center"/>
          </w:tcPr>
          <w:p w14:paraId="5F790228" w14:textId="77777777" w:rsidR="007A6F53" w:rsidRDefault="007A6F53" w:rsidP="004D2199">
            <w:pPr>
              <w:pStyle w:val="Titre1"/>
              <w:tabs>
                <w:tab w:val="left" w:pos="425"/>
              </w:tabs>
              <w:jc w:val="center"/>
              <w:rPr>
                <w:rFonts w:asciiTheme="minorHAnsi" w:hAnsiTheme="minorHAnsi"/>
                <w:b/>
                <w:sz w:val="22"/>
                <w:szCs w:val="22"/>
              </w:rPr>
            </w:pPr>
            <w:r w:rsidRPr="0049491B">
              <w:rPr>
                <w:rFonts w:asciiTheme="minorHAnsi" w:hAnsiTheme="minorHAnsi"/>
                <w:b/>
                <w:sz w:val="22"/>
                <w:szCs w:val="22"/>
              </w:rPr>
              <w:t>Coût moyen /boursier</w:t>
            </w:r>
          </w:p>
          <w:p w14:paraId="6E90C8B6" w14:textId="76B5D804" w:rsidR="004D2199" w:rsidRPr="004D2199" w:rsidRDefault="004D2199" w:rsidP="004D2199">
            <w:pPr>
              <w:jc w:val="center"/>
              <w:rPr>
                <w:b/>
              </w:rPr>
            </w:pPr>
            <w:r w:rsidRPr="004D2199">
              <w:rPr>
                <w:b/>
              </w:rPr>
              <w:t>en €</w:t>
            </w:r>
          </w:p>
        </w:tc>
        <w:tc>
          <w:tcPr>
            <w:tcW w:w="1057" w:type="dxa"/>
            <w:vAlign w:val="center"/>
          </w:tcPr>
          <w:p w14:paraId="4723D460" w14:textId="10C19CA0" w:rsidR="007A6F53" w:rsidRPr="0049491B" w:rsidRDefault="007A6F53" w:rsidP="004D2199">
            <w:pPr>
              <w:pStyle w:val="Titre1"/>
              <w:tabs>
                <w:tab w:val="left" w:pos="425"/>
              </w:tabs>
              <w:jc w:val="center"/>
              <w:rPr>
                <w:rFonts w:asciiTheme="minorHAnsi" w:hAnsiTheme="minorHAnsi"/>
                <w:b/>
                <w:sz w:val="22"/>
                <w:szCs w:val="22"/>
              </w:rPr>
            </w:pPr>
            <w:r w:rsidRPr="0049491B">
              <w:rPr>
                <w:rFonts w:asciiTheme="minorHAnsi" w:hAnsiTheme="minorHAnsi"/>
                <w:b/>
                <w:sz w:val="22"/>
                <w:szCs w:val="22"/>
              </w:rPr>
              <w:t>% du Nb total des bourses R</w:t>
            </w:r>
            <w:r w:rsidR="004D2199">
              <w:rPr>
                <w:rFonts w:asciiTheme="minorHAnsi" w:hAnsiTheme="minorHAnsi"/>
                <w:b/>
                <w:sz w:val="22"/>
                <w:szCs w:val="22"/>
              </w:rPr>
              <w:t>yt.</w:t>
            </w:r>
            <w:r w:rsidRPr="0049491B">
              <w:rPr>
                <w:rFonts w:asciiTheme="minorHAnsi" w:hAnsiTheme="minorHAnsi"/>
                <w:b/>
                <w:sz w:val="22"/>
                <w:szCs w:val="22"/>
              </w:rPr>
              <w:t>N</w:t>
            </w:r>
            <w:r w:rsidR="004D2199">
              <w:rPr>
                <w:rFonts w:asciiTheme="minorHAnsi" w:hAnsiTheme="minorHAnsi"/>
                <w:b/>
                <w:sz w:val="22"/>
                <w:szCs w:val="22"/>
              </w:rPr>
              <w:t>ord</w:t>
            </w:r>
          </w:p>
        </w:tc>
        <w:tc>
          <w:tcPr>
            <w:tcW w:w="1134" w:type="dxa"/>
            <w:vAlign w:val="center"/>
          </w:tcPr>
          <w:p w14:paraId="3AA12D53" w14:textId="62F94B10" w:rsidR="007A6F53" w:rsidRPr="0049491B" w:rsidRDefault="007A6F53" w:rsidP="004D2199">
            <w:pPr>
              <w:pStyle w:val="Titre1"/>
              <w:tabs>
                <w:tab w:val="left" w:pos="425"/>
              </w:tabs>
              <w:jc w:val="center"/>
              <w:rPr>
                <w:rFonts w:asciiTheme="minorHAnsi" w:hAnsiTheme="minorHAnsi"/>
                <w:b/>
                <w:sz w:val="22"/>
                <w:szCs w:val="22"/>
              </w:rPr>
            </w:pPr>
            <w:r w:rsidRPr="0049491B">
              <w:rPr>
                <w:rFonts w:asciiTheme="minorHAnsi" w:hAnsiTheme="minorHAnsi"/>
                <w:b/>
                <w:sz w:val="22"/>
                <w:szCs w:val="22"/>
              </w:rPr>
              <w:t>% du montant total des bourses</w:t>
            </w:r>
            <w:r w:rsidR="0079597E" w:rsidRPr="0049491B">
              <w:rPr>
                <w:rFonts w:asciiTheme="minorHAnsi" w:hAnsiTheme="minorHAnsi"/>
                <w:b/>
                <w:sz w:val="22"/>
                <w:szCs w:val="22"/>
              </w:rPr>
              <w:t xml:space="preserve"> R</w:t>
            </w:r>
            <w:r w:rsidR="004D2199">
              <w:rPr>
                <w:rFonts w:asciiTheme="minorHAnsi" w:hAnsiTheme="minorHAnsi"/>
                <w:b/>
                <w:sz w:val="22"/>
                <w:szCs w:val="22"/>
              </w:rPr>
              <w:t xml:space="preserve">yt. </w:t>
            </w:r>
            <w:r w:rsidR="0079597E" w:rsidRPr="0049491B">
              <w:rPr>
                <w:rFonts w:asciiTheme="minorHAnsi" w:hAnsiTheme="minorHAnsi"/>
                <w:b/>
                <w:sz w:val="22"/>
                <w:szCs w:val="22"/>
              </w:rPr>
              <w:t>N</w:t>
            </w:r>
            <w:r w:rsidR="004D2199">
              <w:rPr>
                <w:rFonts w:asciiTheme="minorHAnsi" w:hAnsiTheme="minorHAnsi"/>
                <w:b/>
                <w:sz w:val="22"/>
                <w:szCs w:val="22"/>
              </w:rPr>
              <w:t>ord</w:t>
            </w:r>
          </w:p>
        </w:tc>
      </w:tr>
      <w:tr w:rsidR="007A6F53" w:rsidRPr="0049491B" w14:paraId="5CB81B9F" w14:textId="54549847" w:rsidTr="00534DCB">
        <w:trPr>
          <w:trHeight w:val="270"/>
          <w:jc w:val="center"/>
        </w:trPr>
        <w:tc>
          <w:tcPr>
            <w:tcW w:w="2541" w:type="dxa"/>
            <w:vAlign w:val="center"/>
          </w:tcPr>
          <w:p w14:paraId="7235F772"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Asie</w:t>
            </w:r>
          </w:p>
        </w:tc>
        <w:tc>
          <w:tcPr>
            <w:tcW w:w="992" w:type="dxa"/>
            <w:vAlign w:val="center"/>
          </w:tcPr>
          <w:p w14:paraId="1B62D231" w14:textId="34C934E0" w:rsidR="007A6F53" w:rsidRPr="0049491B" w:rsidRDefault="00E73409" w:rsidP="00676D4A">
            <w:pPr>
              <w:jc w:val="both"/>
              <w:rPr>
                <w:rFonts w:asciiTheme="minorHAnsi" w:hAnsiTheme="minorHAnsi"/>
                <w:sz w:val="22"/>
                <w:szCs w:val="22"/>
              </w:rPr>
            </w:pPr>
            <w:r w:rsidRPr="0049491B">
              <w:rPr>
                <w:rFonts w:asciiTheme="minorHAnsi" w:hAnsiTheme="minorHAnsi"/>
                <w:sz w:val="22"/>
                <w:szCs w:val="22"/>
              </w:rPr>
              <w:t>3</w:t>
            </w:r>
            <w:r w:rsidR="000245AD" w:rsidRPr="0049491B">
              <w:rPr>
                <w:rFonts w:asciiTheme="minorHAnsi" w:hAnsiTheme="minorHAnsi"/>
                <w:sz w:val="22"/>
                <w:szCs w:val="22"/>
              </w:rPr>
              <w:t>1</w:t>
            </w:r>
          </w:p>
        </w:tc>
        <w:tc>
          <w:tcPr>
            <w:tcW w:w="1276" w:type="dxa"/>
            <w:vAlign w:val="center"/>
          </w:tcPr>
          <w:p w14:paraId="39266C5B" w14:textId="1876D750" w:rsidR="007A6F53" w:rsidRPr="0049491B" w:rsidRDefault="00E73409" w:rsidP="00A76CFB">
            <w:pPr>
              <w:jc w:val="both"/>
              <w:rPr>
                <w:rFonts w:asciiTheme="minorHAnsi" w:hAnsiTheme="minorHAnsi"/>
                <w:sz w:val="22"/>
                <w:szCs w:val="22"/>
              </w:rPr>
            </w:pPr>
            <w:r w:rsidRPr="0049491B">
              <w:rPr>
                <w:rFonts w:asciiTheme="minorHAnsi" w:hAnsiTheme="minorHAnsi"/>
                <w:sz w:val="22"/>
                <w:szCs w:val="22"/>
              </w:rPr>
              <w:t>2 2</w:t>
            </w:r>
            <w:r w:rsidR="00A76CFB">
              <w:rPr>
                <w:rFonts w:asciiTheme="minorHAnsi" w:hAnsiTheme="minorHAnsi"/>
                <w:sz w:val="22"/>
                <w:szCs w:val="22"/>
              </w:rPr>
              <w:t>80</w:t>
            </w:r>
          </w:p>
        </w:tc>
        <w:tc>
          <w:tcPr>
            <w:tcW w:w="1352" w:type="dxa"/>
            <w:vAlign w:val="center"/>
          </w:tcPr>
          <w:p w14:paraId="1217AEA3" w14:textId="1A2E4767" w:rsidR="007A6F53" w:rsidRPr="0049491B" w:rsidRDefault="00A76CFB" w:rsidP="004D2199">
            <w:pPr>
              <w:tabs>
                <w:tab w:val="decimal" w:pos="555"/>
              </w:tabs>
              <w:jc w:val="both"/>
              <w:rPr>
                <w:rFonts w:asciiTheme="minorHAnsi" w:hAnsiTheme="minorHAnsi"/>
                <w:sz w:val="22"/>
                <w:szCs w:val="22"/>
              </w:rPr>
            </w:pPr>
            <w:r>
              <w:rPr>
                <w:rFonts w:asciiTheme="minorHAnsi" w:hAnsiTheme="minorHAnsi"/>
                <w:sz w:val="22"/>
                <w:szCs w:val="22"/>
              </w:rPr>
              <w:t>12,20</w:t>
            </w:r>
            <w:r w:rsidR="007A6F53" w:rsidRPr="0049491B">
              <w:rPr>
                <w:rFonts w:asciiTheme="minorHAnsi" w:hAnsiTheme="minorHAnsi"/>
                <w:sz w:val="22"/>
                <w:szCs w:val="22"/>
              </w:rPr>
              <w:t xml:space="preserve"> </w:t>
            </w:r>
          </w:p>
        </w:tc>
        <w:tc>
          <w:tcPr>
            <w:tcW w:w="1134" w:type="dxa"/>
            <w:vAlign w:val="center"/>
          </w:tcPr>
          <w:p w14:paraId="319352F2" w14:textId="126B83B1" w:rsidR="007A6F53" w:rsidRPr="0049491B" w:rsidRDefault="00A76CFB" w:rsidP="004D2199">
            <w:pPr>
              <w:tabs>
                <w:tab w:val="decimal" w:pos="555"/>
              </w:tabs>
              <w:ind w:left="174"/>
              <w:jc w:val="both"/>
              <w:rPr>
                <w:rFonts w:asciiTheme="minorHAnsi" w:hAnsiTheme="minorHAnsi"/>
                <w:sz w:val="22"/>
                <w:szCs w:val="22"/>
              </w:rPr>
            </w:pPr>
            <w:r>
              <w:rPr>
                <w:rFonts w:asciiTheme="minorHAnsi" w:hAnsiTheme="minorHAnsi"/>
                <w:sz w:val="22"/>
                <w:szCs w:val="22"/>
              </w:rPr>
              <w:t>5 394</w:t>
            </w:r>
          </w:p>
        </w:tc>
        <w:tc>
          <w:tcPr>
            <w:tcW w:w="1057" w:type="dxa"/>
            <w:vAlign w:val="center"/>
          </w:tcPr>
          <w:p w14:paraId="77E2B1F0" w14:textId="64906C4C" w:rsidR="007A6F53" w:rsidRPr="0049491B" w:rsidRDefault="007A6F53" w:rsidP="00A76CFB">
            <w:pPr>
              <w:tabs>
                <w:tab w:val="decimal" w:pos="555"/>
              </w:tabs>
              <w:jc w:val="both"/>
              <w:rPr>
                <w:rFonts w:asciiTheme="minorHAnsi" w:hAnsiTheme="minorHAnsi"/>
                <w:sz w:val="22"/>
                <w:szCs w:val="22"/>
              </w:rPr>
            </w:pPr>
            <w:r w:rsidRPr="0049491B">
              <w:rPr>
                <w:rFonts w:asciiTheme="minorHAnsi" w:hAnsiTheme="minorHAnsi"/>
                <w:sz w:val="22"/>
                <w:szCs w:val="22"/>
              </w:rPr>
              <w:t>9,</w:t>
            </w:r>
            <w:r w:rsidR="00A76CFB">
              <w:rPr>
                <w:rFonts w:asciiTheme="minorHAnsi" w:hAnsiTheme="minorHAnsi"/>
                <w:sz w:val="22"/>
                <w:szCs w:val="22"/>
              </w:rPr>
              <w:t>7</w:t>
            </w:r>
            <w:r w:rsidRPr="0049491B">
              <w:rPr>
                <w:rFonts w:asciiTheme="minorHAnsi" w:hAnsiTheme="minorHAnsi"/>
                <w:sz w:val="22"/>
                <w:szCs w:val="22"/>
              </w:rPr>
              <w:t>%</w:t>
            </w:r>
          </w:p>
        </w:tc>
        <w:tc>
          <w:tcPr>
            <w:tcW w:w="1134" w:type="dxa"/>
            <w:vAlign w:val="center"/>
          </w:tcPr>
          <w:p w14:paraId="4C62AE70" w14:textId="35D8B9EA" w:rsidR="007A6F53" w:rsidRPr="0049491B" w:rsidRDefault="007A6F53" w:rsidP="00A76CFB">
            <w:pPr>
              <w:tabs>
                <w:tab w:val="decimal" w:pos="555"/>
              </w:tabs>
              <w:jc w:val="both"/>
              <w:rPr>
                <w:rFonts w:asciiTheme="minorHAnsi" w:hAnsiTheme="minorHAnsi"/>
                <w:sz w:val="22"/>
                <w:szCs w:val="22"/>
              </w:rPr>
            </w:pPr>
            <w:r w:rsidRPr="0049491B">
              <w:rPr>
                <w:rFonts w:asciiTheme="minorHAnsi" w:hAnsiTheme="minorHAnsi"/>
                <w:sz w:val="22"/>
                <w:szCs w:val="22"/>
              </w:rPr>
              <w:t>1</w:t>
            </w:r>
            <w:r w:rsidR="000245AD" w:rsidRPr="0049491B">
              <w:rPr>
                <w:rFonts w:asciiTheme="minorHAnsi" w:hAnsiTheme="minorHAnsi"/>
                <w:sz w:val="22"/>
                <w:szCs w:val="22"/>
              </w:rPr>
              <w:t>2</w:t>
            </w:r>
            <w:r w:rsidRPr="0049491B">
              <w:rPr>
                <w:rFonts w:asciiTheme="minorHAnsi" w:hAnsiTheme="minorHAnsi"/>
                <w:sz w:val="22"/>
                <w:szCs w:val="22"/>
              </w:rPr>
              <w:t>,</w:t>
            </w:r>
            <w:r w:rsidR="00A76CFB">
              <w:rPr>
                <w:rFonts w:asciiTheme="minorHAnsi" w:hAnsiTheme="minorHAnsi"/>
                <w:sz w:val="22"/>
                <w:szCs w:val="22"/>
              </w:rPr>
              <w:t>86</w:t>
            </w:r>
            <w:r w:rsidRPr="0049491B">
              <w:rPr>
                <w:rFonts w:asciiTheme="minorHAnsi" w:hAnsiTheme="minorHAnsi"/>
                <w:sz w:val="22"/>
                <w:szCs w:val="22"/>
              </w:rPr>
              <w:t>%</w:t>
            </w:r>
          </w:p>
        </w:tc>
      </w:tr>
      <w:tr w:rsidR="007A6F53" w:rsidRPr="0049491B" w14:paraId="5933A473" w14:textId="00CAE5F1" w:rsidTr="00534DCB">
        <w:trPr>
          <w:trHeight w:val="270"/>
          <w:jc w:val="center"/>
        </w:trPr>
        <w:tc>
          <w:tcPr>
            <w:tcW w:w="2541" w:type="dxa"/>
            <w:vAlign w:val="center"/>
          </w:tcPr>
          <w:p w14:paraId="1E088B70"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Moyen Orient</w:t>
            </w:r>
          </w:p>
        </w:tc>
        <w:tc>
          <w:tcPr>
            <w:tcW w:w="992" w:type="dxa"/>
            <w:vAlign w:val="center"/>
          </w:tcPr>
          <w:p w14:paraId="48DA1803" w14:textId="445EEA61"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1</w:t>
            </w:r>
            <w:r w:rsidR="00E73409" w:rsidRPr="0049491B">
              <w:rPr>
                <w:rFonts w:asciiTheme="minorHAnsi" w:hAnsiTheme="minorHAnsi"/>
                <w:sz w:val="22"/>
                <w:szCs w:val="22"/>
              </w:rPr>
              <w:t>6</w:t>
            </w:r>
          </w:p>
        </w:tc>
        <w:tc>
          <w:tcPr>
            <w:tcW w:w="1276" w:type="dxa"/>
            <w:vAlign w:val="center"/>
          </w:tcPr>
          <w:p w14:paraId="71D7FA23" w14:textId="7CB56C6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1 </w:t>
            </w:r>
            <w:r w:rsidR="0032274E">
              <w:rPr>
                <w:rFonts w:asciiTheme="minorHAnsi" w:hAnsiTheme="minorHAnsi"/>
                <w:sz w:val="22"/>
                <w:szCs w:val="22"/>
              </w:rPr>
              <w:t>686</w:t>
            </w:r>
          </w:p>
        </w:tc>
        <w:tc>
          <w:tcPr>
            <w:tcW w:w="1352" w:type="dxa"/>
            <w:vAlign w:val="center"/>
          </w:tcPr>
          <w:p w14:paraId="05A402C2" w14:textId="7C75F66F" w:rsidR="007A6F53" w:rsidRPr="0049491B" w:rsidRDefault="0032274E" w:rsidP="004D2199">
            <w:pPr>
              <w:tabs>
                <w:tab w:val="decimal" w:pos="555"/>
              </w:tabs>
              <w:jc w:val="both"/>
              <w:rPr>
                <w:rFonts w:asciiTheme="minorHAnsi" w:hAnsiTheme="minorHAnsi"/>
                <w:sz w:val="22"/>
                <w:szCs w:val="22"/>
              </w:rPr>
            </w:pPr>
            <w:r>
              <w:rPr>
                <w:rFonts w:asciiTheme="minorHAnsi" w:hAnsiTheme="minorHAnsi"/>
                <w:sz w:val="22"/>
                <w:szCs w:val="22"/>
              </w:rPr>
              <w:t>7</w:t>
            </w:r>
            <w:r w:rsidR="007A6F53" w:rsidRPr="0049491B">
              <w:rPr>
                <w:rFonts w:asciiTheme="minorHAnsi" w:hAnsiTheme="minorHAnsi"/>
                <w:sz w:val="22"/>
                <w:szCs w:val="22"/>
              </w:rPr>
              <w:t>,</w:t>
            </w:r>
            <w:r w:rsidR="001E5CC3">
              <w:rPr>
                <w:rFonts w:asciiTheme="minorHAnsi" w:hAnsiTheme="minorHAnsi"/>
                <w:sz w:val="22"/>
                <w:szCs w:val="22"/>
              </w:rPr>
              <w:t>38</w:t>
            </w:r>
            <w:r w:rsidR="007A6F53" w:rsidRPr="0049491B">
              <w:rPr>
                <w:rFonts w:asciiTheme="minorHAnsi" w:hAnsiTheme="minorHAnsi"/>
                <w:sz w:val="22"/>
                <w:szCs w:val="22"/>
              </w:rPr>
              <w:t xml:space="preserve"> </w:t>
            </w:r>
          </w:p>
        </w:tc>
        <w:tc>
          <w:tcPr>
            <w:tcW w:w="1134" w:type="dxa"/>
            <w:vAlign w:val="center"/>
          </w:tcPr>
          <w:p w14:paraId="000A91A4" w14:textId="61EF46B3" w:rsidR="007A6F53" w:rsidRPr="0049491B" w:rsidRDefault="000245AD" w:rsidP="004D2199">
            <w:pPr>
              <w:tabs>
                <w:tab w:val="decimal" w:pos="555"/>
              </w:tabs>
              <w:ind w:left="174"/>
              <w:jc w:val="both"/>
              <w:rPr>
                <w:rFonts w:asciiTheme="minorHAnsi" w:hAnsiTheme="minorHAnsi"/>
                <w:sz w:val="22"/>
                <w:szCs w:val="22"/>
              </w:rPr>
            </w:pPr>
            <w:r w:rsidRPr="0049491B">
              <w:rPr>
                <w:rFonts w:asciiTheme="minorHAnsi" w:hAnsiTheme="minorHAnsi"/>
                <w:sz w:val="22"/>
                <w:szCs w:val="22"/>
              </w:rPr>
              <w:t>4</w:t>
            </w:r>
            <w:r w:rsidR="007A6F53" w:rsidRPr="0049491B">
              <w:rPr>
                <w:rFonts w:asciiTheme="minorHAnsi" w:hAnsiTheme="minorHAnsi"/>
                <w:sz w:val="22"/>
                <w:szCs w:val="22"/>
              </w:rPr>
              <w:t> </w:t>
            </w:r>
            <w:r w:rsidR="001E5CC3">
              <w:rPr>
                <w:rFonts w:asciiTheme="minorHAnsi" w:hAnsiTheme="minorHAnsi"/>
                <w:sz w:val="22"/>
                <w:szCs w:val="22"/>
              </w:rPr>
              <w:t>321</w:t>
            </w:r>
            <w:r w:rsidR="004D2199">
              <w:rPr>
                <w:rFonts w:asciiTheme="minorHAnsi" w:hAnsiTheme="minorHAnsi"/>
                <w:sz w:val="22"/>
                <w:szCs w:val="22"/>
              </w:rPr>
              <w:t xml:space="preserve"> </w:t>
            </w:r>
          </w:p>
        </w:tc>
        <w:tc>
          <w:tcPr>
            <w:tcW w:w="1057" w:type="dxa"/>
            <w:vAlign w:val="center"/>
          </w:tcPr>
          <w:p w14:paraId="49E98827" w14:textId="177E628E" w:rsidR="007A6F53" w:rsidRPr="0049491B" w:rsidRDefault="000245AD" w:rsidP="001E5CC3">
            <w:pPr>
              <w:tabs>
                <w:tab w:val="decimal" w:pos="555"/>
              </w:tabs>
              <w:jc w:val="both"/>
              <w:rPr>
                <w:rFonts w:asciiTheme="minorHAnsi" w:hAnsiTheme="minorHAnsi"/>
                <w:sz w:val="22"/>
                <w:szCs w:val="22"/>
              </w:rPr>
            </w:pPr>
            <w:r w:rsidRPr="0049491B">
              <w:rPr>
                <w:rFonts w:asciiTheme="minorHAnsi" w:hAnsiTheme="minorHAnsi"/>
                <w:sz w:val="22"/>
                <w:szCs w:val="22"/>
              </w:rPr>
              <w:t>7</w:t>
            </w:r>
            <w:r w:rsidR="00E73409" w:rsidRPr="0049491B">
              <w:rPr>
                <w:rFonts w:asciiTheme="minorHAnsi" w:hAnsiTheme="minorHAnsi"/>
                <w:sz w:val="22"/>
                <w:szCs w:val="22"/>
              </w:rPr>
              <w:t>,</w:t>
            </w:r>
            <w:r w:rsidR="001E5CC3">
              <w:rPr>
                <w:rFonts w:asciiTheme="minorHAnsi" w:hAnsiTheme="minorHAnsi"/>
                <w:sz w:val="22"/>
                <w:szCs w:val="22"/>
              </w:rPr>
              <w:t>2</w:t>
            </w:r>
            <w:r w:rsidR="007A6F53" w:rsidRPr="0049491B">
              <w:rPr>
                <w:rFonts w:asciiTheme="minorHAnsi" w:hAnsiTheme="minorHAnsi"/>
                <w:sz w:val="22"/>
                <w:szCs w:val="22"/>
              </w:rPr>
              <w:t>%</w:t>
            </w:r>
          </w:p>
        </w:tc>
        <w:tc>
          <w:tcPr>
            <w:tcW w:w="1134" w:type="dxa"/>
            <w:vAlign w:val="center"/>
          </w:tcPr>
          <w:p w14:paraId="02E40D92" w14:textId="602FF921" w:rsidR="007A6F53" w:rsidRPr="0049491B" w:rsidRDefault="000245AD" w:rsidP="001E5CC3">
            <w:pPr>
              <w:tabs>
                <w:tab w:val="decimal" w:pos="555"/>
              </w:tabs>
              <w:jc w:val="both"/>
              <w:rPr>
                <w:rFonts w:asciiTheme="minorHAnsi" w:hAnsiTheme="minorHAnsi"/>
                <w:sz w:val="22"/>
                <w:szCs w:val="22"/>
              </w:rPr>
            </w:pPr>
            <w:r w:rsidRPr="0049491B">
              <w:rPr>
                <w:rFonts w:asciiTheme="minorHAnsi" w:hAnsiTheme="minorHAnsi"/>
                <w:sz w:val="22"/>
                <w:szCs w:val="22"/>
              </w:rPr>
              <w:t>7</w:t>
            </w:r>
            <w:r w:rsidR="007A6F53" w:rsidRPr="0049491B">
              <w:rPr>
                <w:rFonts w:asciiTheme="minorHAnsi" w:hAnsiTheme="minorHAnsi"/>
                <w:sz w:val="22"/>
                <w:szCs w:val="22"/>
              </w:rPr>
              <w:t>,</w:t>
            </w:r>
            <w:r w:rsidR="001E5CC3">
              <w:rPr>
                <w:rFonts w:asciiTheme="minorHAnsi" w:hAnsiTheme="minorHAnsi"/>
                <w:sz w:val="22"/>
                <w:szCs w:val="22"/>
              </w:rPr>
              <w:t>78</w:t>
            </w:r>
            <w:r w:rsidR="007A6F53" w:rsidRPr="0049491B">
              <w:rPr>
                <w:rFonts w:asciiTheme="minorHAnsi" w:hAnsiTheme="minorHAnsi"/>
                <w:sz w:val="22"/>
                <w:szCs w:val="22"/>
              </w:rPr>
              <w:t>%</w:t>
            </w:r>
          </w:p>
        </w:tc>
      </w:tr>
      <w:tr w:rsidR="007A6F53" w:rsidRPr="0049491B" w14:paraId="231472B8" w14:textId="01E9444E" w:rsidTr="00534DCB">
        <w:trPr>
          <w:trHeight w:val="270"/>
          <w:jc w:val="center"/>
        </w:trPr>
        <w:tc>
          <w:tcPr>
            <w:tcW w:w="2541" w:type="dxa"/>
            <w:vAlign w:val="center"/>
          </w:tcPr>
          <w:p w14:paraId="2D38A6EC"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Europe</w:t>
            </w:r>
          </w:p>
        </w:tc>
        <w:tc>
          <w:tcPr>
            <w:tcW w:w="992" w:type="dxa"/>
            <w:vAlign w:val="center"/>
          </w:tcPr>
          <w:p w14:paraId="716868B9" w14:textId="165B8DFF" w:rsidR="007A6F53" w:rsidRPr="0049491B" w:rsidRDefault="000C7BDB" w:rsidP="00794D4D">
            <w:pPr>
              <w:jc w:val="both"/>
              <w:rPr>
                <w:rFonts w:asciiTheme="minorHAnsi" w:hAnsiTheme="minorHAnsi"/>
                <w:sz w:val="22"/>
                <w:szCs w:val="22"/>
              </w:rPr>
            </w:pPr>
            <w:r w:rsidRPr="0049491B">
              <w:rPr>
                <w:rFonts w:asciiTheme="minorHAnsi" w:hAnsiTheme="minorHAnsi"/>
                <w:sz w:val="22"/>
                <w:szCs w:val="22"/>
              </w:rPr>
              <w:t>4</w:t>
            </w:r>
            <w:r w:rsidR="00794D4D" w:rsidRPr="0049491B">
              <w:rPr>
                <w:rFonts w:asciiTheme="minorHAnsi" w:hAnsiTheme="minorHAnsi"/>
                <w:sz w:val="22"/>
                <w:szCs w:val="22"/>
              </w:rPr>
              <w:t>2</w:t>
            </w:r>
          </w:p>
        </w:tc>
        <w:tc>
          <w:tcPr>
            <w:tcW w:w="1276" w:type="dxa"/>
            <w:vAlign w:val="center"/>
          </w:tcPr>
          <w:p w14:paraId="4D867BDD" w14:textId="4A93FBFF" w:rsidR="007A6F53" w:rsidRPr="0049491B" w:rsidRDefault="00794D4D" w:rsidP="00A52C10">
            <w:pPr>
              <w:jc w:val="both"/>
              <w:rPr>
                <w:rFonts w:asciiTheme="minorHAnsi" w:hAnsiTheme="minorHAnsi"/>
                <w:sz w:val="22"/>
                <w:szCs w:val="22"/>
              </w:rPr>
            </w:pPr>
            <w:r w:rsidRPr="0049491B">
              <w:rPr>
                <w:rFonts w:asciiTheme="minorHAnsi" w:hAnsiTheme="minorHAnsi"/>
                <w:sz w:val="22"/>
                <w:szCs w:val="22"/>
              </w:rPr>
              <w:t>4 </w:t>
            </w:r>
            <w:r w:rsidR="00A52C10">
              <w:rPr>
                <w:rFonts w:asciiTheme="minorHAnsi" w:hAnsiTheme="minorHAnsi"/>
                <w:sz w:val="22"/>
                <w:szCs w:val="22"/>
              </w:rPr>
              <w:t>884</w:t>
            </w:r>
          </w:p>
        </w:tc>
        <w:tc>
          <w:tcPr>
            <w:tcW w:w="1352" w:type="dxa"/>
            <w:vAlign w:val="center"/>
          </w:tcPr>
          <w:p w14:paraId="3B4AB476" w14:textId="547BED1F" w:rsidR="007A6F53" w:rsidRPr="0049491B" w:rsidRDefault="000C7BDB" w:rsidP="004D2199">
            <w:pPr>
              <w:tabs>
                <w:tab w:val="decimal" w:pos="555"/>
              </w:tabs>
              <w:jc w:val="both"/>
              <w:rPr>
                <w:rFonts w:asciiTheme="minorHAnsi" w:hAnsiTheme="minorHAnsi"/>
                <w:sz w:val="22"/>
                <w:szCs w:val="22"/>
              </w:rPr>
            </w:pPr>
            <w:r w:rsidRPr="0049491B">
              <w:rPr>
                <w:rFonts w:asciiTheme="minorHAnsi" w:hAnsiTheme="minorHAnsi"/>
                <w:sz w:val="22"/>
                <w:szCs w:val="22"/>
              </w:rPr>
              <w:t>2</w:t>
            </w:r>
            <w:r w:rsidR="00794D4D" w:rsidRPr="0049491B">
              <w:rPr>
                <w:rFonts w:asciiTheme="minorHAnsi" w:hAnsiTheme="minorHAnsi"/>
                <w:sz w:val="22"/>
                <w:szCs w:val="22"/>
              </w:rPr>
              <w:t>1</w:t>
            </w:r>
            <w:r w:rsidRPr="0049491B">
              <w:rPr>
                <w:rFonts w:asciiTheme="minorHAnsi" w:hAnsiTheme="minorHAnsi"/>
                <w:sz w:val="22"/>
                <w:szCs w:val="22"/>
              </w:rPr>
              <w:t>,</w:t>
            </w:r>
            <w:r w:rsidR="00A52C10">
              <w:rPr>
                <w:rFonts w:asciiTheme="minorHAnsi" w:hAnsiTheme="minorHAnsi"/>
                <w:sz w:val="22"/>
                <w:szCs w:val="22"/>
              </w:rPr>
              <w:t>50</w:t>
            </w:r>
          </w:p>
        </w:tc>
        <w:tc>
          <w:tcPr>
            <w:tcW w:w="1134" w:type="dxa"/>
            <w:vAlign w:val="center"/>
          </w:tcPr>
          <w:p w14:paraId="3BF9F147" w14:textId="23EA6E75" w:rsidR="007A6F53" w:rsidRPr="0049491B" w:rsidRDefault="00794D4D" w:rsidP="004D2199">
            <w:pPr>
              <w:tabs>
                <w:tab w:val="decimal" w:pos="555"/>
              </w:tabs>
              <w:ind w:left="174"/>
              <w:jc w:val="both"/>
              <w:rPr>
                <w:rFonts w:asciiTheme="minorHAnsi" w:hAnsiTheme="minorHAnsi"/>
                <w:sz w:val="22"/>
                <w:szCs w:val="22"/>
              </w:rPr>
            </w:pPr>
            <w:r w:rsidRPr="0049491B">
              <w:rPr>
                <w:rFonts w:asciiTheme="minorHAnsi" w:hAnsiTheme="minorHAnsi"/>
                <w:sz w:val="22"/>
                <w:szCs w:val="22"/>
              </w:rPr>
              <w:t>4</w:t>
            </w:r>
            <w:r w:rsidR="00A52C10">
              <w:rPr>
                <w:rFonts w:asciiTheme="minorHAnsi" w:hAnsiTheme="minorHAnsi"/>
                <w:sz w:val="22"/>
                <w:szCs w:val="22"/>
              </w:rPr>
              <w:t> </w:t>
            </w:r>
            <w:r w:rsidRPr="0049491B">
              <w:rPr>
                <w:rFonts w:asciiTheme="minorHAnsi" w:hAnsiTheme="minorHAnsi"/>
                <w:sz w:val="22"/>
                <w:szCs w:val="22"/>
              </w:rPr>
              <w:t>2</w:t>
            </w:r>
            <w:r w:rsidR="005F639E">
              <w:rPr>
                <w:rFonts w:asciiTheme="minorHAnsi" w:hAnsiTheme="minorHAnsi"/>
                <w:sz w:val="22"/>
                <w:szCs w:val="22"/>
              </w:rPr>
              <w:t>3</w:t>
            </w:r>
            <w:r w:rsidRPr="0049491B">
              <w:rPr>
                <w:rFonts w:asciiTheme="minorHAnsi" w:hAnsiTheme="minorHAnsi"/>
                <w:sz w:val="22"/>
                <w:szCs w:val="22"/>
              </w:rPr>
              <w:t>8</w:t>
            </w:r>
            <w:r w:rsidR="004D2199">
              <w:rPr>
                <w:rFonts w:asciiTheme="minorHAnsi" w:hAnsiTheme="minorHAnsi"/>
                <w:sz w:val="22"/>
                <w:szCs w:val="22"/>
              </w:rPr>
              <w:t xml:space="preserve"> </w:t>
            </w:r>
          </w:p>
        </w:tc>
        <w:tc>
          <w:tcPr>
            <w:tcW w:w="1057" w:type="dxa"/>
            <w:vAlign w:val="center"/>
          </w:tcPr>
          <w:p w14:paraId="1F2D45BD" w14:textId="5A06D2F0" w:rsidR="007A6F53" w:rsidRPr="0049491B" w:rsidRDefault="00794D4D" w:rsidP="005F639E">
            <w:pPr>
              <w:tabs>
                <w:tab w:val="decimal" w:pos="555"/>
              </w:tabs>
              <w:jc w:val="both"/>
              <w:rPr>
                <w:rFonts w:asciiTheme="minorHAnsi" w:hAnsiTheme="minorHAnsi"/>
                <w:sz w:val="22"/>
                <w:szCs w:val="22"/>
              </w:rPr>
            </w:pPr>
            <w:r w:rsidRPr="0049491B">
              <w:rPr>
                <w:rFonts w:asciiTheme="minorHAnsi" w:hAnsiTheme="minorHAnsi"/>
                <w:sz w:val="22"/>
                <w:szCs w:val="22"/>
              </w:rPr>
              <w:t>2</w:t>
            </w:r>
            <w:r w:rsidR="005F639E">
              <w:rPr>
                <w:rFonts w:asciiTheme="minorHAnsi" w:hAnsiTheme="minorHAnsi"/>
                <w:sz w:val="22"/>
                <w:szCs w:val="22"/>
              </w:rPr>
              <w:t>0</w:t>
            </w:r>
            <w:r w:rsidR="000C7BDB" w:rsidRPr="0049491B">
              <w:rPr>
                <w:rFonts w:asciiTheme="minorHAnsi" w:hAnsiTheme="minorHAnsi"/>
                <w:sz w:val="22"/>
                <w:szCs w:val="22"/>
              </w:rPr>
              <w:t>,</w:t>
            </w:r>
            <w:r w:rsidR="005F639E">
              <w:rPr>
                <w:rFonts w:asciiTheme="minorHAnsi" w:hAnsiTheme="minorHAnsi"/>
                <w:sz w:val="22"/>
                <w:szCs w:val="22"/>
              </w:rPr>
              <w:t>98</w:t>
            </w:r>
            <w:r w:rsidR="000C7BDB" w:rsidRPr="0049491B">
              <w:rPr>
                <w:rFonts w:asciiTheme="minorHAnsi" w:hAnsiTheme="minorHAnsi"/>
                <w:sz w:val="22"/>
                <w:szCs w:val="22"/>
              </w:rPr>
              <w:t>%</w:t>
            </w:r>
          </w:p>
        </w:tc>
        <w:tc>
          <w:tcPr>
            <w:tcW w:w="1134" w:type="dxa"/>
            <w:vAlign w:val="center"/>
          </w:tcPr>
          <w:p w14:paraId="6CEE0E07" w14:textId="0576CFE7" w:rsidR="007A6F53" w:rsidRPr="0049491B" w:rsidRDefault="000C7BDB" w:rsidP="005F639E">
            <w:pPr>
              <w:tabs>
                <w:tab w:val="decimal" w:pos="555"/>
              </w:tabs>
              <w:jc w:val="both"/>
              <w:rPr>
                <w:rFonts w:asciiTheme="minorHAnsi" w:hAnsiTheme="minorHAnsi"/>
                <w:sz w:val="22"/>
                <w:szCs w:val="22"/>
              </w:rPr>
            </w:pPr>
            <w:r w:rsidRPr="0049491B">
              <w:rPr>
                <w:rFonts w:asciiTheme="minorHAnsi" w:hAnsiTheme="minorHAnsi"/>
                <w:sz w:val="22"/>
                <w:szCs w:val="22"/>
              </w:rPr>
              <w:t>2</w:t>
            </w:r>
            <w:r w:rsidR="005F639E">
              <w:rPr>
                <w:rFonts w:asciiTheme="minorHAnsi" w:hAnsiTheme="minorHAnsi"/>
                <w:sz w:val="22"/>
                <w:szCs w:val="22"/>
              </w:rPr>
              <w:t>2</w:t>
            </w:r>
            <w:r w:rsidRPr="0049491B">
              <w:rPr>
                <w:rFonts w:asciiTheme="minorHAnsi" w:hAnsiTheme="minorHAnsi"/>
                <w:sz w:val="22"/>
                <w:szCs w:val="22"/>
              </w:rPr>
              <w:t>,</w:t>
            </w:r>
            <w:r w:rsidR="005F639E">
              <w:rPr>
                <w:rFonts w:asciiTheme="minorHAnsi" w:hAnsiTheme="minorHAnsi"/>
                <w:sz w:val="22"/>
                <w:szCs w:val="22"/>
              </w:rPr>
              <w:t>67</w:t>
            </w:r>
            <w:r w:rsidRPr="0049491B">
              <w:rPr>
                <w:rFonts w:asciiTheme="minorHAnsi" w:hAnsiTheme="minorHAnsi"/>
                <w:sz w:val="22"/>
                <w:szCs w:val="22"/>
              </w:rPr>
              <w:t>%</w:t>
            </w:r>
          </w:p>
        </w:tc>
      </w:tr>
      <w:tr w:rsidR="007A6F53" w:rsidRPr="0049491B" w14:paraId="33893FA9" w14:textId="039D221F" w:rsidTr="00534DCB">
        <w:trPr>
          <w:trHeight w:val="270"/>
          <w:jc w:val="center"/>
        </w:trPr>
        <w:tc>
          <w:tcPr>
            <w:tcW w:w="2541" w:type="dxa"/>
            <w:vAlign w:val="center"/>
          </w:tcPr>
          <w:p w14:paraId="6281C9A5"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 xml:space="preserve">Afrique </w:t>
            </w:r>
          </w:p>
        </w:tc>
        <w:tc>
          <w:tcPr>
            <w:tcW w:w="992" w:type="dxa"/>
            <w:vAlign w:val="center"/>
          </w:tcPr>
          <w:p w14:paraId="28219FC0" w14:textId="490CE050"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4</w:t>
            </w:r>
            <w:r w:rsidR="000C7BDB" w:rsidRPr="0049491B">
              <w:rPr>
                <w:rFonts w:asciiTheme="minorHAnsi" w:hAnsiTheme="minorHAnsi"/>
                <w:sz w:val="22"/>
                <w:szCs w:val="22"/>
              </w:rPr>
              <w:t>1</w:t>
            </w:r>
          </w:p>
        </w:tc>
        <w:tc>
          <w:tcPr>
            <w:tcW w:w="1276" w:type="dxa"/>
            <w:vAlign w:val="center"/>
          </w:tcPr>
          <w:p w14:paraId="2CFA564D" w14:textId="57089F1C" w:rsidR="007A6F53" w:rsidRPr="0049491B" w:rsidRDefault="00794D4D" w:rsidP="00A52C10">
            <w:pPr>
              <w:jc w:val="both"/>
              <w:rPr>
                <w:rFonts w:asciiTheme="minorHAnsi" w:hAnsiTheme="minorHAnsi"/>
                <w:sz w:val="22"/>
                <w:szCs w:val="22"/>
              </w:rPr>
            </w:pPr>
            <w:r w:rsidRPr="0049491B">
              <w:rPr>
                <w:rFonts w:asciiTheme="minorHAnsi" w:hAnsiTheme="minorHAnsi"/>
                <w:sz w:val="22"/>
                <w:szCs w:val="22"/>
              </w:rPr>
              <w:t>8 </w:t>
            </w:r>
            <w:r w:rsidR="00A52C10">
              <w:rPr>
                <w:rFonts w:asciiTheme="minorHAnsi" w:hAnsiTheme="minorHAnsi"/>
                <w:sz w:val="22"/>
                <w:szCs w:val="22"/>
              </w:rPr>
              <w:t>449</w:t>
            </w:r>
          </w:p>
        </w:tc>
        <w:tc>
          <w:tcPr>
            <w:tcW w:w="1352" w:type="dxa"/>
            <w:vAlign w:val="center"/>
          </w:tcPr>
          <w:p w14:paraId="1ACDA1BD" w14:textId="31448E36" w:rsidR="007A6F53" w:rsidRPr="0049491B" w:rsidRDefault="00794D4D" w:rsidP="004D2199">
            <w:pPr>
              <w:tabs>
                <w:tab w:val="decimal" w:pos="555"/>
              </w:tabs>
              <w:jc w:val="both"/>
              <w:rPr>
                <w:rFonts w:asciiTheme="minorHAnsi" w:hAnsiTheme="minorHAnsi"/>
                <w:sz w:val="22"/>
                <w:szCs w:val="22"/>
              </w:rPr>
            </w:pPr>
            <w:r w:rsidRPr="0049491B">
              <w:rPr>
                <w:rFonts w:asciiTheme="minorHAnsi" w:hAnsiTheme="minorHAnsi"/>
                <w:sz w:val="22"/>
                <w:szCs w:val="22"/>
              </w:rPr>
              <w:t>2</w:t>
            </w:r>
            <w:r w:rsidR="00A52C10">
              <w:rPr>
                <w:rFonts w:asciiTheme="minorHAnsi" w:hAnsiTheme="minorHAnsi"/>
                <w:sz w:val="22"/>
                <w:szCs w:val="22"/>
              </w:rPr>
              <w:t>6,46</w:t>
            </w:r>
          </w:p>
        </w:tc>
        <w:tc>
          <w:tcPr>
            <w:tcW w:w="1134" w:type="dxa"/>
            <w:vAlign w:val="center"/>
          </w:tcPr>
          <w:p w14:paraId="5DC29A5D" w14:textId="739C454F" w:rsidR="007A6F53" w:rsidRPr="0049491B" w:rsidRDefault="00A52C10" w:rsidP="004D2199">
            <w:pPr>
              <w:tabs>
                <w:tab w:val="decimal" w:pos="555"/>
              </w:tabs>
              <w:ind w:left="174"/>
              <w:jc w:val="both"/>
              <w:rPr>
                <w:rFonts w:asciiTheme="minorHAnsi" w:hAnsiTheme="minorHAnsi"/>
                <w:sz w:val="22"/>
                <w:szCs w:val="22"/>
              </w:rPr>
            </w:pPr>
            <w:r>
              <w:rPr>
                <w:rFonts w:asciiTheme="minorHAnsi" w:hAnsiTheme="minorHAnsi"/>
                <w:sz w:val="22"/>
                <w:szCs w:val="22"/>
              </w:rPr>
              <w:t>3 148</w:t>
            </w:r>
            <w:r w:rsidR="00794D4D" w:rsidRPr="0049491B">
              <w:rPr>
                <w:rFonts w:asciiTheme="minorHAnsi" w:hAnsiTheme="minorHAnsi"/>
                <w:sz w:val="22"/>
                <w:szCs w:val="22"/>
              </w:rPr>
              <w:t xml:space="preserve"> </w:t>
            </w:r>
          </w:p>
        </w:tc>
        <w:tc>
          <w:tcPr>
            <w:tcW w:w="1057" w:type="dxa"/>
            <w:vAlign w:val="center"/>
          </w:tcPr>
          <w:p w14:paraId="75729C2E" w14:textId="602BB93F" w:rsidR="007A6F53" w:rsidRPr="0049491B" w:rsidRDefault="000C7BDB" w:rsidP="00A52C10">
            <w:pPr>
              <w:tabs>
                <w:tab w:val="decimal" w:pos="555"/>
              </w:tabs>
              <w:jc w:val="both"/>
              <w:rPr>
                <w:rFonts w:asciiTheme="minorHAnsi" w:hAnsiTheme="minorHAnsi"/>
                <w:sz w:val="22"/>
                <w:szCs w:val="22"/>
              </w:rPr>
            </w:pPr>
            <w:r w:rsidRPr="0049491B">
              <w:rPr>
                <w:rFonts w:asciiTheme="minorHAnsi" w:hAnsiTheme="minorHAnsi"/>
                <w:sz w:val="22"/>
                <w:szCs w:val="22"/>
              </w:rPr>
              <w:t>3</w:t>
            </w:r>
            <w:r w:rsidR="00E73409" w:rsidRPr="0049491B">
              <w:rPr>
                <w:rFonts w:asciiTheme="minorHAnsi" w:hAnsiTheme="minorHAnsi"/>
                <w:sz w:val="22"/>
                <w:szCs w:val="22"/>
              </w:rPr>
              <w:t>6,</w:t>
            </w:r>
            <w:r w:rsidR="00A52C10">
              <w:rPr>
                <w:rFonts w:asciiTheme="minorHAnsi" w:hAnsiTheme="minorHAnsi"/>
                <w:sz w:val="22"/>
                <w:szCs w:val="22"/>
              </w:rPr>
              <w:t>29</w:t>
            </w:r>
            <w:r w:rsidRPr="0049491B">
              <w:rPr>
                <w:rFonts w:asciiTheme="minorHAnsi" w:hAnsiTheme="minorHAnsi"/>
                <w:sz w:val="22"/>
                <w:szCs w:val="22"/>
              </w:rPr>
              <w:t>%</w:t>
            </w:r>
          </w:p>
        </w:tc>
        <w:tc>
          <w:tcPr>
            <w:tcW w:w="1134" w:type="dxa"/>
            <w:vAlign w:val="center"/>
          </w:tcPr>
          <w:p w14:paraId="3E32B848" w14:textId="15293196" w:rsidR="007A6F53" w:rsidRPr="0049491B" w:rsidRDefault="000C7BDB" w:rsidP="00A52C10">
            <w:pPr>
              <w:tabs>
                <w:tab w:val="decimal" w:pos="555"/>
              </w:tabs>
              <w:jc w:val="both"/>
              <w:rPr>
                <w:rFonts w:asciiTheme="minorHAnsi" w:hAnsiTheme="minorHAnsi"/>
                <w:sz w:val="22"/>
                <w:szCs w:val="22"/>
              </w:rPr>
            </w:pPr>
            <w:r w:rsidRPr="0049491B">
              <w:rPr>
                <w:rFonts w:asciiTheme="minorHAnsi" w:hAnsiTheme="minorHAnsi"/>
                <w:sz w:val="22"/>
                <w:szCs w:val="22"/>
              </w:rPr>
              <w:t>2</w:t>
            </w:r>
            <w:r w:rsidR="00E73409" w:rsidRPr="0049491B">
              <w:rPr>
                <w:rFonts w:asciiTheme="minorHAnsi" w:hAnsiTheme="minorHAnsi"/>
                <w:sz w:val="22"/>
                <w:szCs w:val="22"/>
              </w:rPr>
              <w:t>7</w:t>
            </w:r>
            <w:r w:rsidRPr="0049491B">
              <w:rPr>
                <w:rFonts w:asciiTheme="minorHAnsi" w:hAnsiTheme="minorHAnsi"/>
                <w:sz w:val="22"/>
                <w:szCs w:val="22"/>
              </w:rPr>
              <w:t>,</w:t>
            </w:r>
            <w:r w:rsidR="00A52C10">
              <w:rPr>
                <w:rFonts w:asciiTheme="minorHAnsi" w:hAnsiTheme="minorHAnsi"/>
                <w:sz w:val="22"/>
                <w:szCs w:val="22"/>
              </w:rPr>
              <w:t>9</w:t>
            </w:r>
            <w:r w:rsidRPr="0049491B">
              <w:rPr>
                <w:rFonts w:asciiTheme="minorHAnsi" w:hAnsiTheme="minorHAnsi"/>
                <w:sz w:val="22"/>
                <w:szCs w:val="22"/>
              </w:rPr>
              <w:t>%</w:t>
            </w:r>
          </w:p>
        </w:tc>
      </w:tr>
      <w:tr w:rsidR="007A6F53" w:rsidRPr="0049491B" w14:paraId="73561018" w14:textId="3AD484C3" w:rsidTr="00534DCB">
        <w:trPr>
          <w:trHeight w:val="270"/>
          <w:jc w:val="center"/>
        </w:trPr>
        <w:tc>
          <w:tcPr>
            <w:tcW w:w="2541" w:type="dxa"/>
            <w:vAlign w:val="center"/>
          </w:tcPr>
          <w:p w14:paraId="335C1568"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Maghreb</w:t>
            </w:r>
          </w:p>
        </w:tc>
        <w:tc>
          <w:tcPr>
            <w:tcW w:w="992" w:type="dxa"/>
            <w:vAlign w:val="center"/>
          </w:tcPr>
          <w:p w14:paraId="6EADF68B" w14:textId="27E5660C" w:rsidR="007A6F53" w:rsidRPr="0049491B" w:rsidRDefault="0079597E" w:rsidP="00676D4A">
            <w:pPr>
              <w:jc w:val="both"/>
              <w:rPr>
                <w:rFonts w:asciiTheme="minorHAnsi" w:hAnsiTheme="minorHAnsi"/>
                <w:sz w:val="22"/>
                <w:szCs w:val="22"/>
              </w:rPr>
            </w:pPr>
            <w:r w:rsidRPr="0049491B">
              <w:rPr>
                <w:rFonts w:asciiTheme="minorHAnsi" w:hAnsiTheme="minorHAnsi"/>
                <w:sz w:val="22"/>
                <w:szCs w:val="22"/>
              </w:rPr>
              <w:t>9</w:t>
            </w:r>
          </w:p>
        </w:tc>
        <w:tc>
          <w:tcPr>
            <w:tcW w:w="1276" w:type="dxa"/>
            <w:vAlign w:val="center"/>
          </w:tcPr>
          <w:p w14:paraId="22D82271" w14:textId="73E0E330" w:rsidR="007A6F53" w:rsidRPr="0049491B" w:rsidRDefault="0079597E" w:rsidP="005F639E">
            <w:pPr>
              <w:jc w:val="both"/>
              <w:rPr>
                <w:rFonts w:asciiTheme="minorHAnsi" w:hAnsiTheme="minorHAnsi"/>
                <w:sz w:val="22"/>
                <w:szCs w:val="22"/>
              </w:rPr>
            </w:pPr>
            <w:r w:rsidRPr="0049491B">
              <w:rPr>
                <w:rFonts w:asciiTheme="minorHAnsi" w:hAnsiTheme="minorHAnsi"/>
                <w:sz w:val="22"/>
                <w:szCs w:val="22"/>
              </w:rPr>
              <w:t>3 </w:t>
            </w:r>
            <w:r w:rsidR="005F639E">
              <w:rPr>
                <w:rFonts w:asciiTheme="minorHAnsi" w:hAnsiTheme="minorHAnsi"/>
                <w:sz w:val="22"/>
                <w:szCs w:val="22"/>
              </w:rPr>
              <w:t>533</w:t>
            </w:r>
          </w:p>
        </w:tc>
        <w:tc>
          <w:tcPr>
            <w:tcW w:w="1352" w:type="dxa"/>
            <w:vAlign w:val="center"/>
          </w:tcPr>
          <w:p w14:paraId="58AE0AE9" w14:textId="2E108031" w:rsidR="007A6F53" w:rsidRPr="0049491B" w:rsidRDefault="00B83910" w:rsidP="004D2199">
            <w:pPr>
              <w:tabs>
                <w:tab w:val="decimal" w:pos="555"/>
              </w:tabs>
              <w:jc w:val="both"/>
              <w:rPr>
                <w:rFonts w:asciiTheme="minorHAnsi" w:hAnsiTheme="minorHAnsi"/>
                <w:sz w:val="22"/>
                <w:szCs w:val="22"/>
              </w:rPr>
            </w:pPr>
            <w:r w:rsidRPr="0049491B">
              <w:rPr>
                <w:rFonts w:asciiTheme="minorHAnsi" w:hAnsiTheme="minorHAnsi"/>
                <w:sz w:val="22"/>
                <w:szCs w:val="22"/>
              </w:rPr>
              <w:t>9</w:t>
            </w:r>
            <w:r w:rsidR="0079597E" w:rsidRPr="0049491B">
              <w:rPr>
                <w:rFonts w:asciiTheme="minorHAnsi" w:hAnsiTheme="minorHAnsi"/>
                <w:sz w:val="22"/>
                <w:szCs w:val="22"/>
              </w:rPr>
              <w:t>,</w:t>
            </w:r>
            <w:r w:rsidR="00450BCF" w:rsidRPr="0049491B">
              <w:rPr>
                <w:rFonts w:asciiTheme="minorHAnsi" w:hAnsiTheme="minorHAnsi"/>
                <w:sz w:val="22"/>
                <w:szCs w:val="22"/>
              </w:rPr>
              <w:t>8</w:t>
            </w:r>
            <w:r w:rsidR="005F639E">
              <w:rPr>
                <w:rFonts w:asciiTheme="minorHAnsi" w:hAnsiTheme="minorHAnsi"/>
                <w:sz w:val="22"/>
                <w:szCs w:val="22"/>
              </w:rPr>
              <w:t>0</w:t>
            </w:r>
            <w:r w:rsidR="007A6F53" w:rsidRPr="0049491B">
              <w:rPr>
                <w:rFonts w:asciiTheme="minorHAnsi" w:hAnsiTheme="minorHAnsi"/>
                <w:sz w:val="22"/>
                <w:szCs w:val="22"/>
              </w:rPr>
              <w:t xml:space="preserve"> </w:t>
            </w:r>
          </w:p>
        </w:tc>
        <w:tc>
          <w:tcPr>
            <w:tcW w:w="1134" w:type="dxa"/>
            <w:vAlign w:val="center"/>
          </w:tcPr>
          <w:p w14:paraId="27E57FE3" w14:textId="4099D1BD" w:rsidR="007A6F53" w:rsidRPr="0049491B" w:rsidRDefault="0079597E" w:rsidP="004D2199">
            <w:pPr>
              <w:tabs>
                <w:tab w:val="decimal" w:pos="555"/>
              </w:tabs>
              <w:ind w:left="174"/>
              <w:jc w:val="both"/>
              <w:rPr>
                <w:rFonts w:asciiTheme="minorHAnsi" w:hAnsiTheme="minorHAnsi"/>
                <w:sz w:val="22"/>
                <w:szCs w:val="22"/>
              </w:rPr>
            </w:pPr>
            <w:r w:rsidRPr="0049491B">
              <w:rPr>
                <w:rFonts w:asciiTheme="minorHAnsi" w:hAnsiTheme="minorHAnsi"/>
                <w:sz w:val="22"/>
                <w:szCs w:val="22"/>
              </w:rPr>
              <w:t>2 </w:t>
            </w:r>
            <w:r w:rsidR="005F639E">
              <w:rPr>
                <w:rFonts w:asciiTheme="minorHAnsi" w:hAnsiTheme="minorHAnsi"/>
                <w:sz w:val="22"/>
                <w:szCs w:val="22"/>
              </w:rPr>
              <w:t>804</w:t>
            </w:r>
            <w:r w:rsidR="004D2199">
              <w:rPr>
                <w:rFonts w:asciiTheme="minorHAnsi" w:hAnsiTheme="minorHAnsi"/>
                <w:sz w:val="22"/>
                <w:szCs w:val="22"/>
              </w:rPr>
              <w:t xml:space="preserve"> </w:t>
            </w:r>
          </w:p>
        </w:tc>
        <w:tc>
          <w:tcPr>
            <w:tcW w:w="1057" w:type="dxa"/>
            <w:vAlign w:val="center"/>
          </w:tcPr>
          <w:p w14:paraId="1C256172" w14:textId="1648A52A" w:rsidR="007A6F53" w:rsidRPr="0049491B" w:rsidRDefault="005F639E" w:rsidP="00450BCF">
            <w:pPr>
              <w:tabs>
                <w:tab w:val="decimal" w:pos="555"/>
              </w:tabs>
              <w:jc w:val="both"/>
              <w:rPr>
                <w:rFonts w:asciiTheme="minorHAnsi" w:hAnsiTheme="minorHAnsi"/>
                <w:sz w:val="22"/>
                <w:szCs w:val="22"/>
              </w:rPr>
            </w:pPr>
            <w:r>
              <w:rPr>
                <w:rFonts w:asciiTheme="minorHAnsi" w:hAnsiTheme="minorHAnsi"/>
                <w:sz w:val="22"/>
                <w:szCs w:val="22"/>
              </w:rPr>
              <w:t>15</w:t>
            </w:r>
            <w:r w:rsidR="00B83910" w:rsidRPr="0049491B">
              <w:rPr>
                <w:rFonts w:asciiTheme="minorHAnsi" w:hAnsiTheme="minorHAnsi"/>
                <w:sz w:val="22"/>
                <w:szCs w:val="22"/>
              </w:rPr>
              <w:t>,</w:t>
            </w:r>
            <w:r>
              <w:rPr>
                <w:rFonts w:asciiTheme="minorHAnsi" w:hAnsiTheme="minorHAnsi"/>
                <w:sz w:val="22"/>
                <w:szCs w:val="22"/>
              </w:rPr>
              <w:t>1</w:t>
            </w:r>
            <w:r w:rsidR="00450BCF" w:rsidRPr="0049491B">
              <w:rPr>
                <w:rFonts w:asciiTheme="minorHAnsi" w:hAnsiTheme="minorHAnsi"/>
                <w:sz w:val="22"/>
                <w:szCs w:val="22"/>
              </w:rPr>
              <w:t>7</w:t>
            </w:r>
            <w:r w:rsidR="0079597E" w:rsidRPr="0049491B">
              <w:rPr>
                <w:rFonts w:asciiTheme="minorHAnsi" w:hAnsiTheme="minorHAnsi"/>
                <w:sz w:val="22"/>
                <w:szCs w:val="22"/>
              </w:rPr>
              <w:t>%</w:t>
            </w:r>
          </w:p>
        </w:tc>
        <w:tc>
          <w:tcPr>
            <w:tcW w:w="1134" w:type="dxa"/>
            <w:vAlign w:val="center"/>
          </w:tcPr>
          <w:p w14:paraId="05F6082E" w14:textId="7BF50C81" w:rsidR="007A6F53" w:rsidRPr="0049491B" w:rsidRDefault="0079597E" w:rsidP="00450BCF">
            <w:pPr>
              <w:tabs>
                <w:tab w:val="decimal" w:pos="555"/>
              </w:tabs>
              <w:jc w:val="both"/>
              <w:rPr>
                <w:rFonts w:asciiTheme="minorHAnsi" w:hAnsiTheme="minorHAnsi"/>
                <w:sz w:val="22"/>
                <w:szCs w:val="22"/>
              </w:rPr>
            </w:pPr>
            <w:r w:rsidRPr="0049491B">
              <w:rPr>
                <w:rFonts w:asciiTheme="minorHAnsi" w:hAnsiTheme="minorHAnsi"/>
                <w:sz w:val="22"/>
                <w:szCs w:val="22"/>
              </w:rPr>
              <w:t>10</w:t>
            </w:r>
            <w:r w:rsidR="00B83910" w:rsidRPr="0049491B">
              <w:rPr>
                <w:rFonts w:asciiTheme="minorHAnsi" w:hAnsiTheme="minorHAnsi"/>
                <w:sz w:val="22"/>
                <w:szCs w:val="22"/>
              </w:rPr>
              <w:t>,</w:t>
            </w:r>
            <w:r w:rsidR="00450BCF" w:rsidRPr="0049491B">
              <w:rPr>
                <w:rFonts w:asciiTheme="minorHAnsi" w:hAnsiTheme="minorHAnsi"/>
                <w:sz w:val="22"/>
                <w:szCs w:val="22"/>
              </w:rPr>
              <w:t>3</w:t>
            </w:r>
            <w:r w:rsidR="005F639E">
              <w:rPr>
                <w:rFonts w:asciiTheme="minorHAnsi" w:hAnsiTheme="minorHAnsi"/>
                <w:sz w:val="22"/>
                <w:szCs w:val="22"/>
              </w:rPr>
              <w:t>4</w:t>
            </w:r>
            <w:r w:rsidRPr="0049491B">
              <w:rPr>
                <w:rFonts w:asciiTheme="minorHAnsi" w:hAnsiTheme="minorHAnsi"/>
                <w:sz w:val="22"/>
                <w:szCs w:val="22"/>
              </w:rPr>
              <w:t>%</w:t>
            </w:r>
          </w:p>
        </w:tc>
      </w:tr>
      <w:tr w:rsidR="007A6F53" w:rsidRPr="0049491B" w14:paraId="1FA236AD" w14:textId="4AA4904C" w:rsidTr="00534DCB">
        <w:trPr>
          <w:trHeight w:val="270"/>
          <w:jc w:val="center"/>
        </w:trPr>
        <w:tc>
          <w:tcPr>
            <w:tcW w:w="2541" w:type="dxa"/>
            <w:vAlign w:val="center"/>
          </w:tcPr>
          <w:p w14:paraId="47B45F08"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Amérique du Nord</w:t>
            </w:r>
          </w:p>
        </w:tc>
        <w:tc>
          <w:tcPr>
            <w:tcW w:w="992" w:type="dxa"/>
            <w:vAlign w:val="center"/>
          </w:tcPr>
          <w:p w14:paraId="6DAE888D" w14:textId="5FB65489" w:rsidR="007A6F53" w:rsidRPr="0049491B" w:rsidRDefault="000C7BDB" w:rsidP="00676D4A">
            <w:pPr>
              <w:jc w:val="both"/>
              <w:rPr>
                <w:rFonts w:asciiTheme="minorHAnsi" w:hAnsiTheme="minorHAnsi"/>
                <w:sz w:val="22"/>
                <w:szCs w:val="22"/>
              </w:rPr>
            </w:pPr>
            <w:r w:rsidRPr="0049491B">
              <w:rPr>
                <w:rFonts w:asciiTheme="minorHAnsi" w:hAnsiTheme="minorHAnsi"/>
                <w:sz w:val="22"/>
                <w:szCs w:val="22"/>
              </w:rPr>
              <w:t>14</w:t>
            </w:r>
          </w:p>
        </w:tc>
        <w:tc>
          <w:tcPr>
            <w:tcW w:w="1276" w:type="dxa"/>
            <w:vAlign w:val="center"/>
          </w:tcPr>
          <w:p w14:paraId="5BB97079" w14:textId="5C4D6570" w:rsidR="007A6F53" w:rsidRPr="0049491B" w:rsidRDefault="00A52C10" w:rsidP="00A52C10">
            <w:pPr>
              <w:jc w:val="both"/>
              <w:rPr>
                <w:rFonts w:asciiTheme="minorHAnsi" w:hAnsiTheme="minorHAnsi"/>
                <w:sz w:val="22"/>
                <w:szCs w:val="22"/>
              </w:rPr>
            </w:pPr>
            <w:r>
              <w:rPr>
                <w:rFonts w:asciiTheme="minorHAnsi" w:hAnsiTheme="minorHAnsi"/>
                <w:sz w:val="22"/>
                <w:szCs w:val="22"/>
              </w:rPr>
              <w:t>1 059</w:t>
            </w:r>
          </w:p>
        </w:tc>
        <w:tc>
          <w:tcPr>
            <w:tcW w:w="1352" w:type="dxa"/>
            <w:vAlign w:val="center"/>
          </w:tcPr>
          <w:p w14:paraId="741CB77B" w14:textId="4A1291B8" w:rsidR="007A6F53" w:rsidRPr="0049491B" w:rsidRDefault="000C7BDB" w:rsidP="004D2199">
            <w:pPr>
              <w:tabs>
                <w:tab w:val="decimal" w:pos="555"/>
              </w:tabs>
              <w:jc w:val="both"/>
              <w:rPr>
                <w:rFonts w:asciiTheme="minorHAnsi" w:hAnsiTheme="minorHAnsi"/>
                <w:sz w:val="22"/>
                <w:szCs w:val="22"/>
              </w:rPr>
            </w:pPr>
            <w:r w:rsidRPr="0049491B">
              <w:rPr>
                <w:rFonts w:asciiTheme="minorHAnsi" w:hAnsiTheme="minorHAnsi"/>
                <w:sz w:val="22"/>
                <w:szCs w:val="22"/>
              </w:rPr>
              <w:t>1</w:t>
            </w:r>
            <w:r w:rsidR="00B83910" w:rsidRPr="0049491B">
              <w:rPr>
                <w:rFonts w:asciiTheme="minorHAnsi" w:hAnsiTheme="minorHAnsi"/>
                <w:sz w:val="22"/>
                <w:szCs w:val="22"/>
              </w:rPr>
              <w:t>1</w:t>
            </w:r>
            <w:r w:rsidRPr="0049491B">
              <w:rPr>
                <w:rFonts w:asciiTheme="minorHAnsi" w:hAnsiTheme="minorHAnsi"/>
                <w:sz w:val="22"/>
                <w:szCs w:val="22"/>
              </w:rPr>
              <w:t>,</w:t>
            </w:r>
            <w:r w:rsidR="00A52C10">
              <w:rPr>
                <w:rFonts w:asciiTheme="minorHAnsi" w:hAnsiTheme="minorHAnsi"/>
                <w:sz w:val="22"/>
                <w:szCs w:val="22"/>
              </w:rPr>
              <w:t>33</w:t>
            </w:r>
            <w:r w:rsidR="007A6F53" w:rsidRPr="0049491B">
              <w:rPr>
                <w:rFonts w:asciiTheme="minorHAnsi" w:hAnsiTheme="minorHAnsi"/>
                <w:sz w:val="22"/>
                <w:szCs w:val="22"/>
              </w:rPr>
              <w:t xml:space="preserve"> </w:t>
            </w:r>
          </w:p>
        </w:tc>
        <w:tc>
          <w:tcPr>
            <w:tcW w:w="1134" w:type="dxa"/>
            <w:vAlign w:val="center"/>
          </w:tcPr>
          <w:p w14:paraId="0CB7EE9C" w14:textId="4DEE26D1" w:rsidR="007A6F53" w:rsidRPr="0049491B" w:rsidRDefault="00A52C10" w:rsidP="004D2199">
            <w:pPr>
              <w:tabs>
                <w:tab w:val="decimal" w:pos="555"/>
              </w:tabs>
              <w:ind w:left="174"/>
              <w:jc w:val="both"/>
              <w:rPr>
                <w:rFonts w:asciiTheme="minorHAnsi" w:hAnsiTheme="minorHAnsi"/>
                <w:sz w:val="22"/>
                <w:szCs w:val="22"/>
              </w:rPr>
            </w:pPr>
            <w:r>
              <w:rPr>
                <w:rFonts w:asciiTheme="minorHAnsi" w:hAnsiTheme="minorHAnsi"/>
                <w:sz w:val="22"/>
                <w:szCs w:val="22"/>
              </w:rPr>
              <w:t>10 336</w:t>
            </w:r>
            <w:r w:rsidR="004D2199">
              <w:rPr>
                <w:rFonts w:asciiTheme="minorHAnsi" w:hAnsiTheme="minorHAnsi"/>
                <w:sz w:val="22"/>
                <w:szCs w:val="22"/>
              </w:rPr>
              <w:t xml:space="preserve"> </w:t>
            </w:r>
          </w:p>
        </w:tc>
        <w:tc>
          <w:tcPr>
            <w:tcW w:w="1057" w:type="dxa"/>
            <w:vAlign w:val="center"/>
          </w:tcPr>
          <w:p w14:paraId="74784D09" w14:textId="02AF639F" w:rsidR="007A6F53" w:rsidRPr="0049491B" w:rsidRDefault="00A52C10" w:rsidP="00676D4A">
            <w:pPr>
              <w:tabs>
                <w:tab w:val="decimal" w:pos="555"/>
              </w:tabs>
              <w:jc w:val="both"/>
              <w:rPr>
                <w:rFonts w:asciiTheme="minorHAnsi" w:hAnsiTheme="minorHAnsi"/>
                <w:sz w:val="22"/>
                <w:szCs w:val="22"/>
              </w:rPr>
            </w:pPr>
            <w:r>
              <w:rPr>
                <w:rFonts w:asciiTheme="minorHAnsi" w:hAnsiTheme="minorHAnsi"/>
                <w:sz w:val="22"/>
                <w:szCs w:val="22"/>
              </w:rPr>
              <w:t>4,55</w:t>
            </w:r>
            <w:r w:rsidR="0079597E" w:rsidRPr="0049491B">
              <w:rPr>
                <w:rFonts w:asciiTheme="minorHAnsi" w:hAnsiTheme="minorHAnsi"/>
                <w:sz w:val="22"/>
                <w:szCs w:val="22"/>
              </w:rPr>
              <w:t>%</w:t>
            </w:r>
          </w:p>
        </w:tc>
        <w:tc>
          <w:tcPr>
            <w:tcW w:w="1134" w:type="dxa"/>
            <w:vAlign w:val="center"/>
          </w:tcPr>
          <w:p w14:paraId="2640874E" w14:textId="374A682D" w:rsidR="007A6F53" w:rsidRPr="0049491B" w:rsidRDefault="0079597E" w:rsidP="00A52C10">
            <w:pPr>
              <w:tabs>
                <w:tab w:val="decimal" w:pos="555"/>
              </w:tabs>
              <w:jc w:val="both"/>
              <w:rPr>
                <w:rFonts w:asciiTheme="minorHAnsi" w:hAnsiTheme="minorHAnsi"/>
                <w:sz w:val="22"/>
                <w:szCs w:val="22"/>
              </w:rPr>
            </w:pPr>
            <w:r w:rsidRPr="0049491B">
              <w:rPr>
                <w:rFonts w:asciiTheme="minorHAnsi" w:hAnsiTheme="minorHAnsi"/>
                <w:sz w:val="22"/>
                <w:szCs w:val="22"/>
              </w:rPr>
              <w:t>1</w:t>
            </w:r>
            <w:r w:rsidR="00A52C10">
              <w:rPr>
                <w:rFonts w:asciiTheme="minorHAnsi" w:hAnsiTheme="minorHAnsi"/>
                <w:sz w:val="22"/>
                <w:szCs w:val="22"/>
              </w:rPr>
              <w:t>1</w:t>
            </w:r>
            <w:r w:rsidRPr="0049491B">
              <w:rPr>
                <w:rFonts w:asciiTheme="minorHAnsi" w:hAnsiTheme="minorHAnsi"/>
                <w:sz w:val="22"/>
                <w:szCs w:val="22"/>
              </w:rPr>
              <w:t>,</w:t>
            </w:r>
            <w:r w:rsidR="00A52C10">
              <w:rPr>
                <w:rFonts w:asciiTheme="minorHAnsi" w:hAnsiTheme="minorHAnsi"/>
                <w:sz w:val="22"/>
                <w:szCs w:val="22"/>
              </w:rPr>
              <w:t>46</w:t>
            </w:r>
            <w:r w:rsidRPr="0049491B">
              <w:rPr>
                <w:rFonts w:asciiTheme="minorHAnsi" w:hAnsiTheme="minorHAnsi"/>
                <w:sz w:val="22"/>
                <w:szCs w:val="22"/>
              </w:rPr>
              <w:t>%</w:t>
            </w:r>
          </w:p>
        </w:tc>
      </w:tr>
      <w:tr w:rsidR="007A6F53" w:rsidRPr="0049491B" w14:paraId="0CB2F6F2" w14:textId="1493910F" w:rsidTr="00534DCB">
        <w:trPr>
          <w:trHeight w:val="270"/>
          <w:jc w:val="center"/>
        </w:trPr>
        <w:tc>
          <w:tcPr>
            <w:tcW w:w="2541" w:type="dxa"/>
            <w:tcBorders>
              <w:bottom w:val="double" w:sz="4" w:space="0" w:color="auto"/>
            </w:tcBorders>
            <w:vAlign w:val="center"/>
          </w:tcPr>
          <w:p w14:paraId="2D185601" w14:textId="4C6EDF81" w:rsidR="007A6F53" w:rsidRPr="0049491B" w:rsidRDefault="00703ACC" w:rsidP="00676D4A">
            <w:pPr>
              <w:jc w:val="both"/>
              <w:rPr>
                <w:rFonts w:asciiTheme="minorHAnsi" w:hAnsiTheme="minorHAnsi"/>
                <w:sz w:val="22"/>
                <w:szCs w:val="22"/>
              </w:rPr>
            </w:pPr>
            <w:r w:rsidRPr="0049491B">
              <w:rPr>
                <w:rFonts w:asciiTheme="minorHAnsi" w:hAnsiTheme="minorHAnsi"/>
                <w:sz w:val="22"/>
                <w:szCs w:val="22"/>
              </w:rPr>
              <w:t>Amérique Centr.</w:t>
            </w:r>
            <w:r w:rsidR="007A6F53" w:rsidRPr="0049491B">
              <w:rPr>
                <w:rFonts w:asciiTheme="minorHAnsi" w:hAnsiTheme="minorHAnsi"/>
                <w:sz w:val="22"/>
                <w:szCs w:val="22"/>
              </w:rPr>
              <w:t xml:space="preserve"> et Sud</w:t>
            </w:r>
          </w:p>
        </w:tc>
        <w:tc>
          <w:tcPr>
            <w:tcW w:w="992" w:type="dxa"/>
            <w:tcBorders>
              <w:bottom w:val="double" w:sz="4" w:space="0" w:color="auto"/>
            </w:tcBorders>
            <w:vAlign w:val="center"/>
          </w:tcPr>
          <w:p w14:paraId="19A81EF6" w14:textId="77777777"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14</w:t>
            </w:r>
          </w:p>
        </w:tc>
        <w:tc>
          <w:tcPr>
            <w:tcW w:w="1276" w:type="dxa"/>
            <w:tcBorders>
              <w:bottom w:val="double" w:sz="4" w:space="0" w:color="auto"/>
            </w:tcBorders>
            <w:vAlign w:val="center"/>
          </w:tcPr>
          <w:p w14:paraId="61B8787D" w14:textId="66389A38" w:rsidR="007A6F53" w:rsidRPr="0049491B" w:rsidRDefault="00A52C10" w:rsidP="00450BCF">
            <w:pPr>
              <w:jc w:val="both"/>
              <w:rPr>
                <w:rFonts w:asciiTheme="minorHAnsi" w:hAnsiTheme="minorHAnsi"/>
                <w:sz w:val="22"/>
                <w:szCs w:val="22"/>
              </w:rPr>
            </w:pPr>
            <w:r w:rsidRPr="0049491B">
              <w:rPr>
                <w:rFonts w:asciiTheme="minorHAnsi" w:hAnsiTheme="minorHAnsi"/>
                <w:sz w:val="22"/>
                <w:szCs w:val="22"/>
              </w:rPr>
              <w:t>1 </w:t>
            </w:r>
            <w:r>
              <w:rPr>
                <w:rFonts w:asciiTheme="minorHAnsi" w:hAnsiTheme="minorHAnsi"/>
                <w:sz w:val="22"/>
                <w:szCs w:val="22"/>
              </w:rPr>
              <w:t>386</w:t>
            </w:r>
          </w:p>
        </w:tc>
        <w:tc>
          <w:tcPr>
            <w:tcW w:w="1352" w:type="dxa"/>
            <w:tcBorders>
              <w:bottom w:val="double" w:sz="4" w:space="0" w:color="auto"/>
            </w:tcBorders>
            <w:vAlign w:val="center"/>
          </w:tcPr>
          <w:p w14:paraId="7CF34B4B" w14:textId="456D2958" w:rsidR="007A6F53" w:rsidRPr="0049491B" w:rsidRDefault="00450BCF" w:rsidP="004D2199">
            <w:pPr>
              <w:tabs>
                <w:tab w:val="decimal" w:pos="555"/>
              </w:tabs>
              <w:jc w:val="both"/>
              <w:rPr>
                <w:rFonts w:asciiTheme="minorHAnsi" w:hAnsiTheme="minorHAnsi"/>
                <w:sz w:val="22"/>
                <w:szCs w:val="22"/>
              </w:rPr>
            </w:pPr>
            <w:r w:rsidRPr="0049491B">
              <w:rPr>
                <w:rFonts w:asciiTheme="minorHAnsi" w:hAnsiTheme="minorHAnsi"/>
                <w:sz w:val="22"/>
                <w:szCs w:val="22"/>
              </w:rPr>
              <w:t>6</w:t>
            </w:r>
            <w:r w:rsidR="0079597E" w:rsidRPr="0049491B">
              <w:rPr>
                <w:rFonts w:asciiTheme="minorHAnsi" w:hAnsiTheme="minorHAnsi"/>
                <w:sz w:val="22"/>
                <w:szCs w:val="22"/>
              </w:rPr>
              <w:t>,</w:t>
            </w:r>
            <w:r w:rsidR="00A52C10">
              <w:rPr>
                <w:rFonts w:asciiTheme="minorHAnsi" w:hAnsiTheme="minorHAnsi"/>
                <w:sz w:val="22"/>
                <w:szCs w:val="22"/>
              </w:rPr>
              <w:t>16</w:t>
            </w:r>
            <w:r w:rsidR="007A6F53" w:rsidRPr="0049491B">
              <w:rPr>
                <w:rFonts w:asciiTheme="minorHAnsi" w:hAnsiTheme="minorHAnsi"/>
                <w:sz w:val="22"/>
                <w:szCs w:val="22"/>
              </w:rPr>
              <w:t xml:space="preserve"> </w:t>
            </w:r>
          </w:p>
        </w:tc>
        <w:tc>
          <w:tcPr>
            <w:tcW w:w="1134" w:type="dxa"/>
            <w:tcBorders>
              <w:bottom w:val="double" w:sz="4" w:space="0" w:color="auto"/>
            </w:tcBorders>
            <w:vAlign w:val="center"/>
          </w:tcPr>
          <w:p w14:paraId="1C9C6E11" w14:textId="4453FC3D" w:rsidR="007A6F53" w:rsidRPr="0049491B" w:rsidRDefault="0079597E" w:rsidP="004D2199">
            <w:pPr>
              <w:tabs>
                <w:tab w:val="decimal" w:pos="555"/>
              </w:tabs>
              <w:ind w:left="174"/>
              <w:jc w:val="both"/>
              <w:rPr>
                <w:rFonts w:asciiTheme="minorHAnsi" w:hAnsiTheme="minorHAnsi"/>
                <w:sz w:val="22"/>
                <w:szCs w:val="22"/>
              </w:rPr>
            </w:pPr>
            <w:r w:rsidRPr="0049491B">
              <w:rPr>
                <w:rFonts w:asciiTheme="minorHAnsi" w:hAnsiTheme="minorHAnsi"/>
                <w:sz w:val="22"/>
                <w:szCs w:val="22"/>
              </w:rPr>
              <w:t>4</w:t>
            </w:r>
            <w:r w:rsidR="00DF7D2D" w:rsidRPr="0049491B">
              <w:rPr>
                <w:rFonts w:asciiTheme="minorHAnsi" w:hAnsiTheme="minorHAnsi"/>
                <w:sz w:val="22"/>
                <w:szCs w:val="22"/>
              </w:rPr>
              <w:t> </w:t>
            </w:r>
            <w:r w:rsidR="00A52C10">
              <w:rPr>
                <w:rFonts w:asciiTheme="minorHAnsi" w:hAnsiTheme="minorHAnsi"/>
                <w:sz w:val="22"/>
                <w:szCs w:val="22"/>
              </w:rPr>
              <w:t>553</w:t>
            </w:r>
            <w:r w:rsidR="00DF7D2D" w:rsidRPr="0049491B">
              <w:rPr>
                <w:rFonts w:asciiTheme="minorHAnsi" w:hAnsiTheme="minorHAnsi"/>
                <w:sz w:val="22"/>
                <w:szCs w:val="22"/>
              </w:rPr>
              <w:t> </w:t>
            </w:r>
          </w:p>
        </w:tc>
        <w:tc>
          <w:tcPr>
            <w:tcW w:w="1057" w:type="dxa"/>
            <w:tcBorders>
              <w:bottom w:val="double" w:sz="4" w:space="0" w:color="auto"/>
            </w:tcBorders>
            <w:vAlign w:val="center"/>
          </w:tcPr>
          <w:p w14:paraId="46FE1BF3" w14:textId="05A15F56" w:rsidR="007A6F53" w:rsidRPr="0049491B" w:rsidRDefault="00A52C10" w:rsidP="00A52C10">
            <w:pPr>
              <w:tabs>
                <w:tab w:val="decimal" w:pos="555"/>
              </w:tabs>
              <w:jc w:val="both"/>
              <w:rPr>
                <w:rFonts w:asciiTheme="minorHAnsi" w:hAnsiTheme="minorHAnsi"/>
                <w:sz w:val="22"/>
                <w:szCs w:val="22"/>
              </w:rPr>
            </w:pPr>
            <w:r>
              <w:rPr>
                <w:rFonts w:asciiTheme="minorHAnsi" w:hAnsiTheme="minorHAnsi"/>
                <w:sz w:val="22"/>
                <w:szCs w:val="22"/>
              </w:rPr>
              <w:t>5</w:t>
            </w:r>
            <w:r w:rsidR="00E73409" w:rsidRPr="0049491B">
              <w:rPr>
                <w:rFonts w:asciiTheme="minorHAnsi" w:hAnsiTheme="minorHAnsi"/>
                <w:sz w:val="22"/>
                <w:szCs w:val="22"/>
              </w:rPr>
              <w:t>,</w:t>
            </w:r>
            <w:r>
              <w:rPr>
                <w:rFonts w:asciiTheme="minorHAnsi" w:hAnsiTheme="minorHAnsi"/>
                <w:sz w:val="22"/>
                <w:szCs w:val="22"/>
              </w:rPr>
              <w:t>95</w:t>
            </w:r>
            <w:r w:rsidR="0079597E" w:rsidRPr="0049491B">
              <w:rPr>
                <w:rFonts w:asciiTheme="minorHAnsi" w:hAnsiTheme="minorHAnsi"/>
                <w:sz w:val="22"/>
                <w:szCs w:val="22"/>
              </w:rPr>
              <w:t>%</w:t>
            </w:r>
          </w:p>
        </w:tc>
        <w:tc>
          <w:tcPr>
            <w:tcW w:w="1134" w:type="dxa"/>
            <w:tcBorders>
              <w:bottom w:val="double" w:sz="4" w:space="0" w:color="auto"/>
            </w:tcBorders>
            <w:vAlign w:val="center"/>
          </w:tcPr>
          <w:p w14:paraId="7C309821" w14:textId="30E1AA42" w:rsidR="007A6F53" w:rsidRPr="0049491B" w:rsidRDefault="00450BCF" w:rsidP="00A52C10">
            <w:pPr>
              <w:tabs>
                <w:tab w:val="decimal" w:pos="555"/>
              </w:tabs>
              <w:jc w:val="both"/>
              <w:rPr>
                <w:rFonts w:asciiTheme="minorHAnsi" w:hAnsiTheme="minorHAnsi"/>
                <w:sz w:val="22"/>
                <w:szCs w:val="22"/>
              </w:rPr>
            </w:pPr>
            <w:r w:rsidRPr="0049491B">
              <w:rPr>
                <w:rFonts w:asciiTheme="minorHAnsi" w:hAnsiTheme="minorHAnsi"/>
                <w:sz w:val="22"/>
                <w:szCs w:val="22"/>
              </w:rPr>
              <w:t>6</w:t>
            </w:r>
            <w:r w:rsidR="0079597E" w:rsidRPr="0049491B">
              <w:rPr>
                <w:rFonts w:asciiTheme="minorHAnsi" w:hAnsiTheme="minorHAnsi"/>
                <w:sz w:val="22"/>
                <w:szCs w:val="22"/>
              </w:rPr>
              <w:t>,</w:t>
            </w:r>
            <w:r w:rsidR="00A52C10">
              <w:rPr>
                <w:rFonts w:asciiTheme="minorHAnsi" w:hAnsiTheme="minorHAnsi"/>
                <w:sz w:val="22"/>
                <w:szCs w:val="22"/>
              </w:rPr>
              <w:t>5</w:t>
            </w:r>
            <w:r w:rsidR="0079597E" w:rsidRPr="0049491B">
              <w:rPr>
                <w:rFonts w:asciiTheme="minorHAnsi" w:hAnsiTheme="minorHAnsi"/>
                <w:sz w:val="22"/>
                <w:szCs w:val="22"/>
              </w:rPr>
              <w:t>%</w:t>
            </w:r>
          </w:p>
        </w:tc>
      </w:tr>
      <w:tr w:rsidR="005E2BA7" w:rsidRPr="0049491B" w14:paraId="41CB7655" w14:textId="77777777" w:rsidTr="00534DCB">
        <w:trPr>
          <w:trHeight w:val="270"/>
          <w:jc w:val="center"/>
        </w:trPr>
        <w:tc>
          <w:tcPr>
            <w:tcW w:w="2541" w:type="dxa"/>
            <w:tcBorders>
              <w:top w:val="double" w:sz="4" w:space="0" w:color="auto"/>
              <w:left w:val="double" w:sz="4" w:space="0" w:color="auto"/>
              <w:bottom w:val="double" w:sz="4" w:space="0" w:color="auto"/>
            </w:tcBorders>
            <w:shd w:val="clear" w:color="auto" w:fill="F2F2F2" w:themeFill="background1" w:themeFillShade="F2"/>
            <w:vAlign w:val="center"/>
          </w:tcPr>
          <w:p w14:paraId="15B4C205" w14:textId="358777B7" w:rsidR="005E2BA7" w:rsidRPr="0049491B" w:rsidRDefault="005E2BA7" w:rsidP="00676D4A">
            <w:pPr>
              <w:jc w:val="both"/>
              <w:rPr>
                <w:rFonts w:asciiTheme="minorHAnsi" w:hAnsiTheme="minorHAnsi"/>
                <w:b/>
                <w:sz w:val="22"/>
                <w:szCs w:val="22"/>
              </w:rPr>
            </w:pPr>
            <w:r w:rsidRPr="0049491B">
              <w:rPr>
                <w:rFonts w:asciiTheme="minorHAnsi" w:hAnsiTheme="minorHAnsi"/>
                <w:b/>
                <w:sz w:val="22"/>
                <w:szCs w:val="22"/>
              </w:rPr>
              <w:t>Total Rythme Nord</w:t>
            </w:r>
          </w:p>
        </w:tc>
        <w:tc>
          <w:tcPr>
            <w:tcW w:w="992" w:type="dxa"/>
            <w:tcBorders>
              <w:top w:val="double" w:sz="4" w:space="0" w:color="auto"/>
              <w:bottom w:val="double" w:sz="4" w:space="0" w:color="auto"/>
            </w:tcBorders>
            <w:shd w:val="clear" w:color="auto" w:fill="F2F2F2" w:themeFill="background1" w:themeFillShade="F2"/>
            <w:vAlign w:val="center"/>
          </w:tcPr>
          <w:p w14:paraId="5283F5E8" w14:textId="643CD9F2" w:rsidR="005E2BA7" w:rsidRPr="0049491B" w:rsidRDefault="000846A3" w:rsidP="00977001">
            <w:pPr>
              <w:jc w:val="both"/>
              <w:rPr>
                <w:rFonts w:asciiTheme="minorHAnsi" w:hAnsiTheme="minorHAnsi"/>
                <w:sz w:val="22"/>
                <w:szCs w:val="22"/>
              </w:rPr>
            </w:pPr>
            <w:r w:rsidRPr="0049491B">
              <w:rPr>
                <w:rFonts w:asciiTheme="minorHAnsi" w:hAnsiTheme="minorHAnsi"/>
                <w:sz w:val="22"/>
                <w:szCs w:val="22"/>
              </w:rPr>
              <w:t>16</w:t>
            </w:r>
            <w:r w:rsidR="00977001" w:rsidRPr="0049491B">
              <w:rPr>
                <w:rFonts w:asciiTheme="minorHAnsi" w:hAnsiTheme="minorHAnsi"/>
                <w:sz w:val="22"/>
                <w:szCs w:val="22"/>
              </w:rPr>
              <w:t>7</w:t>
            </w:r>
          </w:p>
        </w:tc>
        <w:tc>
          <w:tcPr>
            <w:tcW w:w="1276" w:type="dxa"/>
            <w:tcBorders>
              <w:top w:val="double" w:sz="4" w:space="0" w:color="auto"/>
              <w:bottom w:val="double" w:sz="4" w:space="0" w:color="auto"/>
            </w:tcBorders>
            <w:shd w:val="clear" w:color="auto" w:fill="F2F2F2" w:themeFill="background1" w:themeFillShade="F2"/>
            <w:vAlign w:val="center"/>
          </w:tcPr>
          <w:p w14:paraId="2B7DB90C" w14:textId="44FD8163" w:rsidR="005E2BA7" w:rsidRPr="0049491B" w:rsidRDefault="000846A3" w:rsidP="00977001">
            <w:pPr>
              <w:jc w:val="both"/>
              <w:rPr>
                <w:rFonts w:asciiTheme="minorHAnsi" w:hAnsiTheme="minorHAnsi"/>
                <w:sz w:val="22"/>
                <w:szCs w:val="22"/>
              </w:rPr>
            </w:pPr>
            <w:r w:rsidRPr="0049491B">
              <w:rPr>
                <w:rFonts w:asciiTheme="minorHAnsi" w:hAnsiTheme="minorHAnsi"/>
                <w:sz w:val="22"/>
                <w:szCs w:val="22"/>
              </w:rPr>
              <w:t>23 </w:t>
            </w:r>
            <w:r w:rsidR="00C3124E" w:rsidRPr="0049491B">
              <w:rPr>
                <w:rFonts w:asciiTheme="minorHAnsi" w:hAnsiTheme="minorHAnsi"/>
                <w:sz w:val="22"/>
                <w:szCs w:val="22"/>
              </w:rPr>
              <w:t>5</w:t>
            </w:r>
            <w:r w:rsidR="00977001" w:rsidRPr="0049491B">
              <w:rPr>
                <w:rFonts w:asciiTheme="minorHAnsi" w:hAnsiTheme="minorHAnsi"/>
                <w:sz w:val="22"/>
                <w:szCs w:val="22"/>
              </w:rPr>
              <w:t>13</w:t>
            </w:r>
          </w:p>
        </w:tc>
        <w:tc>
          <w:tcPr>
            <w:tcW w:w="1352" w:type="dxa"/>
            <w:tcBorders>
              <w:top w:val="double" w:sz="4" w:space="0" w:color="auto"/>
              <w:bottom w:val="double" w:sz="4" w:space="0" w:color="auto"/>
            </w:tcBorders>
            <w:shd w:val="clear" w:color="auto" w:fill="F2F2F2" w:themeFill="background1" w:themeFillShade="F2"/>
            <w:vAlign w:val="center"/>
          </w:tcPr>
          <w:p w14:paraId="1130CD31" w14:textId="07D7E539" w:rsidR="005E2BA7" w:rsidRPr="0049491B" w:rsidRDefault="005A7795" w:rsidP="004D2199">
            <w:pPr>
              <w:tabs>
                <w:tab w:val="decimal" w:pos="555"/>
              </w:tabs>
              <w:jc w:val="both"/>
              <w:rPr>
                <w:rFonts w:asciiTheme="minorHAnsi" w:hAnsiTheme="minorHAnsi"/>
                <w:sz w:val="22"/>
                <w:szCs w:val="22"/>
              </w:rPr>
            </w:pPr>
            <w:r w:rsidRPr="0049491B">
              <w:rPr>
                <w:rFonts w:asciiTheme="minorHAnsi" w:hAnsiTheme="minorHAnsi"/>
                <w:sz w:val="22"/>
                <w:szCs w:val="22"/>
              </w:rPr>
              <w:t>92</w:t>
            </w:r>
            <w:r w:rsidR="000846A3" w:rsidRPr="0049491B">
              <w:rPr>
                <w:rFonts w:asciiTheme="minorHAnsi" w:hAnsiTheme="minorHAnsi"/>
                <w:sz w:val="22"/>
                <w:szCs w:val="22"/>
              </w:rPr>
              <w:t>,</w:t>
            </w:r>
            <w:r w:rsidRPr="0049491B">
              <w:rPr>
                <w:rFonts w:asciiTheme="minorHAnsi" w:hAnsiTheme="minorHAnsi"/>
                <w:sz w:val="22"/>
                <w:szCs w:val="22"/>
              </w:rPr>
              <w:t>60</w:t>
            </w:r>
            <w:r w:rsidR="000846A3" w:rsidRPr="0049491B">
              <w:rPr>
                <w:rFonts w:asciiTheme="minorHAnsi" w:hAnsiTheme="minorHAnsi"/>
                <w:sz w:val="22"/>
                <w:szCs w:val="22"/>
              </w:rPr>
              <w:t xml:space="preserve"> </w:t>
            </w:r>
          </w:p>
        </w:tc>
        <w:tc>
          <w:tcPr>
            <w:tcW w:w="1134" w:type="dxa"/>
            <w:tcBorders>
              <w:top w:val="double" w:sz="4" w:space="0" w:color="auto"/>
              <w:bottom w:val="double" w:sz="4" w:space="0" w:color="auto"/>
            </w:tcBorders>
            <w:shd w:val="clear" w:color="auto" w:fill="F2F2F2" w:themeFill="background1" w:themeFillShade="F2"/>
            <w:vAlign w:val="center"/>
          </w:tcPr>
          <w:p w14:paraId="183C7D63" w14:textId="573C15EE" w:rsidR="005E2BA7" w:rsidRPr="0049491B" w:rsidRDefault="005E2BA7" w:rsidP="004D2199">
            <w:pPr>
              <w:tabs>
                <w:tab w:val="decimal" w:pos="555"/>
              </w:tabs>
              <w:ind w:left="174"/>
              <w:jc w:val="both"/>
              <w:rPr>
                <w:rFonts w:asciiTheme="minorHAnsi" w:hAnsiTheme="minorHAnsi"/>
                <w:sz w:val="22"/>
                <w:szCs w:val="22"/>
              </w:rPr>
            </w:pPr>
          </w:p>
        </w:tc>
        <w:tc>
          <w:tcPr>
            <w:tcW w:w="1057" w:type="dxa"/>
            <w:tcBorders>
              <w:top w:val="double" w:sz="4" w:space="0" w:color="auto"/>
              <w:bottom w:val="double" w:sz="4" w:space="0" w:color="auto"/>
            </w:tcBorders>
            <w:shd w:val="clear" w:color="auto" w:fill="F2F2F2" w:themeFill="background1" w:themeFillShade="F2"/>
            <w:vAlign w:val="center"/>
          </w:tcPr>
          <w:p w14:paraId="63A2F55C" w14:textId="77777777" w:rsidR="005E2BA7" w:rsidRPr="0049491B" w:rsidRDefault="005E2BA7" w:rsidP="00676D4A">
            <w:pPr>
              <w:tabs>
                <w:tab w:val="decimal" w:pos="555"/>
              </w:tabs>
              <w:jc w:val="both"/>
              <w:rPr>
                <w:rFonts w:asciiTheme="minorHAnsi" w:hAnsiTheme="minorHAnsi"/>
                <w:sz w:val="22"/>
                <w:szCs w:val="22"/>
              </w:rPr>
            </w:pPr>
          </w:p>
        </w:tc>
        <w:tc>
          <w:tcPr>
            <w:tcW w:w="1134" w:type="dxa"/>
            <w:tcBorders>
              <w:top w:val="double" w:sz="4" w:space="0" w:color="auto"/>
              <w:bottom w:val="double" w:sz="4" w:space="0" w:color="auto"/>
              <w:right w:val="double" w:sz="4" w:space="0" w:color="auto"/>
            </w:tcBorders>
            <w:shd w:val="clear" w:color="auto" w:fill="F2F2F2" w:themeFill="background1" w:themeFillShade="F2"/>
            <w:vAlign w:val="center"/>
          </w:tcPr>
          <w:p w14:paraId="7DABC5AD" w14:textId="77777777" w:rsidR="005E2BA7" w:rsidRPr="0049491B" w:rsidRDefault="005E2BA7" w:rsidP="00676D4A">
            <w:pPr>
              <w:tabs>
                <w:tab w:val="decimal" w:pos="555"/>
              </w:tabs>
              <w:jc w:val="both"/>
              <w:rPr>
                <w:rFonts w:asciiTheme="minorHAnsi" w:hAnsiTheme="minorHAnsi"/>
                <w:sz w:val="22"/>
                <w:szCs w:val="22"/>
              </w:rPr>
            </w:pPr>
          </w:p>
        </w:tc>
      </w:tr>
      <w:tr w:rsidR="007A6F53" w:rsidRPr="0049491B" w14:paraId="00D4EA28" w14:textId="6F492638" w:rsidTr="00534DCB">
        <w:trPr>
          <w:trHeight w:val="270"/>
          <w:jc w:val="center"/>
        </w:trPr>
        <w:tc>
          <w:tcPr>
            <w:tcW w:w="2541" w:type="dxa"/>
            <w:tcBorders>
              <w:top w:val="double" w:sz="4" w:space="0" w:color="auto"/>
            </w:tcBorders>
            <w:vAlign w:val="center"/>
          </w:tcPr>
          <w:p w14:paraId="48B848CD" w14:textId="7403EE69" w:rsidR="007A6F53" w:rsidRPr="0049491B" w:rsidRDefault="007839B7" w:rsidP="00676D4A">
            <w:pPr>
              <w:jc w:val="both"/>
              <w:rPr>
                <w:rFonts w:asciiTheme="minorHAnsi" w:hAnsiTheme="minorHAnsi"/>
                <w:b/>
                <w:sz w:val="22"/>
                <w:szCs w:val="22"/>
              </w:rPr>
            </w:pPr>
            <w:r w:rsidRPr="0049491B">
              <w:rPr>
                <w:rFonts w:asciiTheme="minorHAnsi" w:hAnsiTheme="minorHAnsi"/>
                <w:b/>
                <w:sz w:val="22"/>
                <w:szCs w:val="22"/>
              </w:rPr>
              <w:t>Rythme S</w:t>
            </w:r>
            <w:r w:rsidR="007A6F53" w:rsidRPr="0049491B">
              <w:rPr>
                <w:rFonts w:asciiTheme="minorHAnsi" w:hAnsiTheme="minorHAnsi"/>
                <w:b/>
                <w:sz w:val="22"/>
                <w:szCs w:val="22"/>
              </w:rPr>
              <w:t>ud</w:t>
            </w:r>
          </w:p>
        </w:tc>
        <w:tc>
          <w:tcPr>
            <w:tcW w:w="992" w:type="dxa"/>
            <w:tcBorders>
              <w:top w:val="double" w:sz="4" w:space="0" w:color="auto"/>
            </w:tcBorders>
            <w:vAlign w:val="center"/>
          </w:tcPr>
          <w:p w14:paraId="60CDC4BA" w14:textId="63E3F1D6" w:rsidR="007A6F53" w:rsidRPr="0049491B" w:rsidRDefault="007A6F53" w:rsidP="00676D4A">
            <w:pPr>
              <w:jc w:val="both"/>
              <w:rPr>
                <w:rFonts w:asciiTheme="minorHAnsi" w:hAnsiTheme="minorHAnsi"/>
                <w:sz w:val="22"/>
                <w:szCs w:val="22"/>
              </w:rPr>
            </w:pPr>
            <w:r w:rsidRPr="0049491B">
              <w:rPr>
                <w:rFonts w:asciiTheme="minorHAnsi" w:hAnsiTheme="minorHAnsi"/>
                <w:sz w:val="22"/>
                <w:szCs w:val="22"/>
              </w:rPr>
              <w:t>11</w:t>
            </w:r>
          </w:p>
        </w:tc>
        <w:tc>
          <w:tcPr>
            <w:tcW w:w="1276" w:type="dxa"/>
            <w:tcBorders>
              <w:top w:val="double" w:sz="4" w:space="0" w:color="auto"/>
            </w:tcBorders>
            <w:vAlign w:val="center"/>
          </w:tcPr>
          <w:p w14:paraId="5100EEC2" w14:textId="710569A5" w:rsidR="007A6F53" w:rsidRPr="0049491B" w:rsidRDefault="007A6F53" w:rsidP="005F639E">
            <w:pPr>
              <w:jc w:val="both"/>
              <w:rPr>
                <w:rFonts w:asciiTheme="minorHAnsi" w:hAnsiTheme="minorHAnsi"/>
                <w:sz w:val="22"/>
                <w:szCs w:val="22"/>
              </w:rPr>
            </w:pPr>
            <w:r w:rsidRPr="0049491B">
              <w:rPr>
                <w:rFonts w:asciiTheme="minorHAnsi" w:hAnsiTheme="minorHAnsi"/>
                <w:sz w:val="22"/>
                <w:szCs w:val="22"/>
              </w:rPr>
              <w:t>1 </w:t>
            </w:r>
            <w:r w:rsidR="005F639E">
              <w:rPr>
                <w:rFonts w:asciiTheme="minorHAnsi" w:hAnsiTheme="minorHAnsi"/>
                <w:sz w:val="22"/>
                <w:szCs w:val="22"/>
              </w:rPr>
              <w:t>627</w:t>
            </w:r>
          </w:p>
        </w:tc>
        <w:tc>
          <w:tcPr>
            <w:tcW w:w="1352" w:type="dxa"/>
            <w:tcBorders>
              <w:top w:val="double" w:sz="4" w:space="0" w:color="auto"/>
            </w:tcBorders>
            <w:vAlign w:val="center"/>
          </w:tcPr>
          <w:p w14:paraId="2BD4647D" w14:textId="7DE9EE65" w:rsidR="007A6F53" w:rsidRPr="0049491B" w:rsidRDefault="005F639E" w:rsidP="005F639E">
            <w:pPr>
              <w:tabs>
                <w:tab w:val="decimal" w:pos="555"/>
              </w:tabs>
              <w:jc w:val="both"/>
              <w:rPr>
                <w:rFonts w:asciiTheme="minorHAnsi" w:hAnsiTheme="minorHAnsi"/>
                <w:sz w:val="22"/>
                <w:szCs w:val="22"/>
              </w:rPr>
            </w:pPr>
            <w:r>
              <w:rPr>
                <w:rFonts w:asciiTheme="minorHAnsi" w:hAnsiTheme="minorHAnsi"/>
                <w:sz w:val="22"/>
                <w:szCs w:val="22"/>
              </w:rPr>
              <w:t>9</w:t>
            </w:r>
            <w:r w:rsidR="00B83910" w:rsidRPr="0049491B">
              <w:rPr>
                <w:rFonts w:asciiTheme="minorHAnsi" w:hAnsiTheme="minorHAnsi"/>
                <w:sz w:val="22"/>
                <w:szCs w:val="22"/>
              </w:rPr>
              <w:t>,</w:t>
            </w:r>
            <w:r>
              <w:rPr>
                <w:rFonts w:asciiTheme="minorHAnsi" w:hAnsiTheme="minorHAnsi"/>
                <w:sz w:val="22"/>
                <w:szCs w:val="22"/>
              </w:rPr>
              <w:t>64</w:t>
            </w:r>
          </w:p>
        </w:tc>
        <w:tc>
          <w:tcPr>
            <w:tcW w:w="1134" w:type="dxa"/>
            <w:tcBorders>
              <w:top w:val="double" w:sz="4" w:space="0" w:color="auto"/>
            </w:tcBorders>
            <w:vAlign w:val="center"/>
          </w:tcPr>
          <w:p w14:paraId="0E1FEB5A" w14:textId="6500819B" w:rsidR="007A6F53" w:rsidRPr="0049491B" w:rsidRDefault="005F639E" w:rsidP="004D2199">
            <w:pPr>
              <w:tabs>
                <w:tab w:val="decimal" w:pos="555"/>
              </w:tabs>
              <w:ind w:left="174"/>
              <w:jc w:val="both"/>
              <w:rPr>
                <w:rFonts w:asciiTheme="minorHAnsi" w:hAnsiTheme="minorHAnsi"/>
                <w:sz w:val="22"/>
                <w:szCs w:val="22"/>
              </w:rPr>
            </w:pPr>
            <w:r>
              <w:rPr>
                <w:rFonts w:asciiTheme="minorHAnsi" w:hAnsiTheme="minorHAnsi"/>
                <w:sz w:val="22"/>
                <w:szCs w:val="22"/>
              </w:rPr>
              <w:t>6</w:t>
            </w:r>
            <w:r w:rsidR="00063BFA" w:rsidRPr="0049491B">
              <w:rPr>
                <w:rFonts w:asciiTheme="minorHAnsi" w:hAnsiTheme="minorHAnsi"/>
                <w:sz w:val="22"/>
                <w:szCs w:val="22"/>
              </w:rPr>
              <w:t> </w:t>
            </w:r>
            <w:r>
              <w:rPr>
                <w:rFonts w:asciiTheme="minorHAnsi" w:hAnsiTheme="minorHAnsi"/>
                <w:sz w:val="22"/>
                <w:szCs w:val="22"/>
              </w:rPr>
              <w:t>359</w:t>
            </w:r>
          </w:p>
        </w:tc>
        <w:tc>
          <w:tcPr>
            <w:tcW w:w="1057" w:type="dxa"/>
            <w:tcBorders>
              <w:top w:val="double" w:sz="4" w:space="0" w:color="auto"/>
            </w:tcBorders>
            <w:vAlign w:val="center"/>
          </w:tcPr>
          <w:p w14:paraId="46287299" w14:textId="77777777" w:rsidR="007A6F53" w:rsidRPr="0049491B" w:rsidRDefault="007A6F53" w:rsidP="00676D4A">
            <w:pPr>
              <w:tabs>
                <w:tab w:val="decimal" w:pos="555"/>
              </w:tabs>
              <w:jc w:val="both"/>
              <w:rPr>
                <w:rFonts w:asciiTheme="minorHAnsi" w:hAnsiTheme="minorHAnsi"/>
                <w:sz w:val="22"/>
                <w:szCs w:val="22"/>
              </w:rPr>
            </w:pPr>
          </w:p>
        </w:tc>
        <w:tc>
          <w:tcPr>
            <w:tcW w:w="1134" w:type="dxa"/>
            <w:tcBorders>
              <w:top w:val="double" w:sz="4" w:space="0" w:color="auto"/>
            </w:tcBorders>
            <w:vAlign w:val="center"/>
          </w:tcPr>
          <w:p w14:paraId="644C127A" w14:textId="77777777" w:rsidR="007A6F53" w:rsidRPr="0049491B" w:rsidRDefault="007A6F53" w:rsidP="00676D4A">
            <w:pPr>
              <w:tabs>
                <w:tab w:val="decimal" w:pos="555"/>
              </w:tabs>
              <w:jc w:val="both"/>
              <w:rPr>
                <w:rFonts w:asciiTheme="minorHAnsi" w:hAnsiTheme="minorHAnsi"/>
                <w:sz w:val="22"/>
                <w:szCs w:val="22"/>
              </w:rPr>
            </w:pPr>
          </w:p>
        </w:tc>
      </w:tr>
    </w:tbl>
    <w:p w14:paraId="495776FC" w14:textId="77777777" w:rsidR="00EA0D3F" w:rsidRDefault="00EA0D3F" w:rsidP="000C123A">
      <w:pPr>
        <w:spacing w:after="200" w:line="276" w:lineRule="auto"/>
        <w:jc w:val="both"/>
        <w:rPr>
          <w:rFonts w:asciiTheme="minorHAnsi" w:hAnsiTheme="minorHAnsi"/>
          <w:b/>
        </w:rPr>
      </w:pPr>
    </w:p>
    <w:p w14:paraId="40AA0315" w14:textId="6DB39D3D" w:rsidR="000C123A" w:rsidRPr="00FE4217" w:rsidRDefault="000C123A" w:rsidP="008A051A">
      <w:pPr>
        <w:pBdr>
          <w:top w:val="single" w:sz="4" w:space="1" w:color="auto"/>
          <w:left w:val="single" w:sz="4" w:space="4" w:color="auto"/>
          <w:bottom w:val="single" w:sz="4" w:space="1" w:color="auto"/>
          <w:right w:val="single" w:sz="4" w:space="4" w:color="auto"/>
        </w:pBdr>
        <w:spacing w:after="200" w:line="276" w:lineRule="auto"/>
        <w:jc w:val="both"/>
        <w:rPr>
          <w:rFonts w:asciiTheme="minorHAnsi" w:hAnsiTheme="minorHAnsi"/>
          <w:b/>
        </w:rPr>
      </w:pPr>
      <w:r w:rsidRPr="00FE4217">
        <w:rPr>
          <w:rFonts w:asciiTheme="minorHAnsi" w:hAnsiTheme="minorHAnsi"/>
          <w:b/>
        </w:rPr>
        <w:t>Bilan provisoire de la campagne 201</w:t>
      </w:r>
      <w:r w:rsidR="0088636F">
        <w:rPr>
          <w:rFonts w:asciiTheme="minorHAnsi" w:hAnsiTheme="minorHAnsi"/>
          <w:b/>
        </w:rPr>
        <w:t>7</w:t>
      </w:r>
      <w:r w:rsidRPr="00FE4217">
        <w:rPr>
          <w:rFonts w:asciiTheme="minorHAnsi" w:hAnsiTheme="minorHAnsi"/>
          <w:b/>
        </w:rPr>
        <w:t>/201</w:t>
      </w:r>
      <w:r w:rsidR="0088636F">
        <w:rPr>
          <w:rFonts w:asciiTheme="minorHAnsi" w:hAnsiTheme="minorHAnsi"/>
          <w:b/>
        </w:rPr>
        <w:t>8</w:t>
      </w:r>
      <w:r w:rsidRPr="00FE4217">
        <w:rPr>
          <w:rFonts w:asciiTheme="minorHAnsi" w:hAnsiTheme="minorHAnsi"/>
          <w:b/>
        </w:rPr>
        <w:t xml:space="preserve">-2 au </w:t>
      </w:r>
      <w:r w:rsidR="0088636F">
        <w:rPr>
          <w:rFonts w:asciiTheme="minorHAnsi" w:hAnsiTheme="minorHAnsi"/>
          <w:b/>
        </w:rPr>
        <w:t>1er</w:t>
      </w:r>
      <w:r w:rsidRPr="00FE4217">
        <w:rPr>
          <w:rFonts w:asciiTheme="minorHAnsi" w:hAnsiTheme="minorHAnsi"/>
          <w:b/>
        </w:rPr>
        <w:t xml:space="preserve"> </w:t>
      </w:r>
      <w:r w:rsidR="0088636F">
        <w:rPr>
          <w:rFonts w:asciiTheme="minorHAnsi" w:hAnsiTheme="minorHAnsi"/>
          <w:b/>
        </w:rPr>
        <w:t>déce</w:t>
      </w:r>
      <w:r w:rsidRPr="00FE4217">
        <w:rPr>
          <w:rFonts w:asciiTheme="minorHAnsi" w:hAnsiTheme="minorHAnsi"/>
          <w:b/>
        </w:rPr>
        <w:t>mbre 201</w:t>
      </w:r>
      <w:r w:rsidR="0088636F">
        <w:rPr>
          <w:rFonts w:asciiTheme="minorHAnsi" w:hAnsiTheme="minorHAnsi"/>
          <w:b/>
        </w:rPr>
        <w:t>7 et 2018 RS</w:t>
      </w:r>
    </w:p>
    <w:p w14:paraId="150E4DB3" w14:textId="559C11B4" w:rsidR="000C123A" w:rsidRPr="0049491B" w:rsidRDefault="0088636F" w:rsidP="002438BF">
      <w:pPr>
        <w:pStyle w:val="Paragraphedeliste"/>
        <w:ind w:left="0"/>
        <w:jc w:val="both"/>
        <w:rPr>
          <w:rFonts w:asciiTheme="minorHAnsi" w:hAnsiTheme="minorHAnsi"/>
          <w:sz w:val="22"/>
          <w:szCs w:val="22"/>
        </w:rPr>
      </w:pPr>
      <w:r>
        <w:rPr>
          <w:rFonts w:asciiTheme="minorHAnsi" w:hAnsiTheme="minorHAnsi"/>
          <w:b/>
          <w:sz w:val="22"/>
          <w:szCs w:val="22"/>
        </w:rPr>
        <w:t xml:space="preserve">24 904 </w:t>
      </w:r>
      <w:r w:rsidR="000C123A" w:rsidRPr="0049491B">
        <w:rPr>
          <w:rFonts w:asciiTheme="minorHAnsi" w:hAnsiTheme="minorHAnsi"/>
          <w:b/>
          <w:sz w:val="22"/>
          <w:szCs w:val="22"/>
        </w:rPr>
        <w:t xml:space="preserve"> boursiers</w:t>
      </w:r>
      <w:r w:rsidR="000C123A" w:rsidRPr="0049491B">
        <w:rPr>
          <w:rFonts w:asciiTheme="minorHAnsi" w:hAnsiTheme="minorHAnsi"/>
          <w:sz w:val="22"/>
          <w:szCs w:val="22"/>
        </w:rPr>
        <w:t xml:space="preserve"> pour un montant de </w:t>
      </w:r>
      <w:r w:rsidR="000C123A" w:rsidRPr="0049491B">
        <w:rPr>
          <w:rFonts w:asciiTheme="minorHAnsi" w:hAnsiTheme="minorHAnsi"/>
          <w:b/>
          <w:sz w:val="22"/>
          <w:szCs w:val="22"/>
        </w:rPr>
        <w:t>10</w:t>
      </w:r>
      <w:r>
        <w:rPr>
          <w:rFonts w:asciiTheme="minorHAnsi" w:hAnsiTheme="minorHAnsi"/>
          <w:b/>
          <w:sz w:val="22"/>
          <w:szCs w:val="22"/>
        </w:rPr>
        <w:t>4</w:t>
      </w:r>
      <w:r w:rsidR="002438BF" w:rsidRPr="0049491B">
        <w:rPr>
          <w:rFonts w:asciiTheme="minorHAnsi" w:hAnsiTheme="minorHAnsi"/>
          <w:b/>
          <w:sz w:val="22"/>
          <w:szCs w:val="22"/>
        </w:rPr>
        <w:t>,</w:t>
      </w:r>
      <w:r w:rsidR="00AB7322" w:rsidRPr="0049491B">
        <w:rPr>
          <w:rFonts w:asciiTheme="minorHAnsi" w:hAnsiTheme="minorHAnsi"/>
          <w:b/>
          <w:sz w:val="22"/>
          <w:szCs w:val="22"/>
        </w:rPr>
        <w:t> </w:t>
      </w:r>
      <w:r>
        <w:rPr>
          <w:rFonts w:asciiTheme="minorHAnsi" w:hAnsiTheme="minorHAnsi"/>
          <w:b/>
          <w:sz w:val="22"/>
          <w:szCs w:val="22"/>
        </w:rPr>
        <w:t xml:space="preserve">5 </w:t>
      </w:r>
      <w:r w:rsidR="00AB7322" w:rsidRPr="0049491B">
        <w:rPr>
          <w:rFonts w:asciiTheme="minorHAnsi" w:hAnsiTheme="minorHAnsi"/>
          <w:b/>
          <w:sz w:val="22"/>
          <w:szCs w:val="22"/>
        </w:rPr>
        <w:t>M</w:t>
      </w:r>
      <w:r w:rsidR="000C123A" w:rsidRPr="0049491B">
        <w:rPr>
          <w:rFonts w:asciiTheme="minorHAnsi" w:hAnsiTheme="minorHAnsi"/>
          <w:b/>
          <w:sz w:val="22"/>
          <w:szCs w:val="22"/>
        </w:rPr>
        <w:t>€</w:t>
      </w:r>
      <w:r w:rsidR="000C123A" w:rsidRPr="0049491B">
        <w:rPr>
          <w:rFonts w:asciiTheme="minorHAnsi" w:hAnsiTheme="minorHAnsi"/>
          <w:sz w:val="22"/>
          <w:szCs w:val="22"/>
        </w:rPr>
        <w:t xml:space="preserve"> </w:t>
      </w:r>
      <w:r>
        <w:rPr>
          <w:rFonts w:asciiTheme="minorHAnsi" w:hAnsiTheme="minorHAnsi"/>
          <w:sz w:val="22"/>
          <w:szCs w:val="22"/>
        </w:rPr>
        <w:t>(</w:t>
      </w:r>
      <w:r w:rsidR="000C123A" w:rsidRPr="0049491B">
        <w:rPr>
          <w:rFonts w:asciiTheme="minorHAnsi" w:hAnsiTheme="minorHAnsi"/>
          <w:sz w:val="22"/>
          <w:szCs w:val="22"/>
        </w:rPr>
        <w:t>contre 25 </w:t>
      </w:r>
      <w:r>
        <w:rPr>
          <w:rFonts w:asciiTheme="minorHAnsi" w:hAnsiTheme="minorHAnsi"/>
          <w:sz w:val="22"/>
          <w:szCs w:val="22"/>
        </w:rPr>
        <w:t>0</w:t>
      </w:r>
      <w:r w:rsidR="00BB364B">
        <w:rPr>
          <w:rFonts w:asciiTheme="minorHAnsi" w:hAnsiTheme="minorHAnsi"/>
          <w:sz w:val="22"/>
          <w:szCs w:val="22"/>
        </w:rPr>
        <w:t>4</w:t>
      </w:r>
      <w:r>
        <w:rPr>
          <w:rFonts w:asciiTheme="minorHAnsi" w:hAnsiTheme="minorHAnsi"/>
          <w:sz w:val="22"/>
          <w:szCs w:val="22"/>
        </w:rPr>
        <w:t>9</w:t>
      </w:r>
      <w:r w:rsidR="000C123A" w:rsidRPr="0049491B">
        <w:rPr>
          <w:rFonts w:asciiTheme="minorHAnsi" w:hAnsiTheme="minorHAnsi"/>
          <w:sz w:val="22"/>
          <w:szCs w:val="22"/>
        </w:rPr>
        <w:t xml:space="preserve"> boursie</w:t>
      </w:r>
      <w:r w:rsidR="00AB7322" w:rsidRPr="0049491B">
        <w:rPr>
          <w:rFonts w:asciiTheme="minorHAnsi" w:hAnsiTheme="minorHAnsi"/>
          <w:sz w:val="22"/>
          <w:szCs w:val="22"/>
        </w:rPr>
        <w:t xml:space="preserve">rs pour un montant de </w:t>
      </w:r>
      <w:r w:rsidR="00BB364B">
        <w:rPr>
          <w:rFonts w:asciiTheme="minorHAnsi" w:hAnsiTheme="minorHAnsi"/>
          <w:sz w:val="22"/>
          <w:szCs w:val="22"/>
        </w:rPr>
        <w:t>101</w:t>
      </w:r>
      <w:r>
        <w:rPr>
          <w:rFonts w:asciiTheme="minorHAnsi" w:hAnsiTheme="minorHAnsi"/>
          <w:sz w:val="22"/>
          <w:szCs w:val="22"/>
        </w:rPr>
        <w:t>,08</w:t>
      </w:r>
      <w:r w:rsidR="00AB7322" w:rsidRPr="0049491B">
        <w:rPr>
          <w:rFonts w:asciiTheme="minorHAnsi" w:hAnsiTheme="minorHAnsi"/>
          <w:sz w:val="22"/>
          <w:szCs w:val="22"/>
        </w:rPr>
        <w:t>M</w:t>
      </w:r>
      <w:r w:rsidR="000C123A" w:rsidRPr="0049491B">
        <w:rPr>
          <w:rFonts w:asciiTheme="minorHAnsi" w:hAnsiTheme="minorHAnsi"/>
          <w:sz w:val="22"/>
          <w:szCs w:val="22"/>
        </w:rPr>
        <w:t>€ lors de la CNB2 de l’an dernier, soit une baisse de 14</w:t>
      </w:r>
      <w:r>
        <w:rPr>
          <w:rFonts w:asciiTheme="minorHAnsi" w:hAnsiTheme="minorHAnsi"/>
          <w:sz w:val="22"/>
          <w:szCs w:val="22"/>
        </w:rPr>
        <w:t>5</w:t>
      </w:r>
      <w:r w:rsidR="000C123A" w:rsidRPr="0049491B">
        <w:rPr>
          <w:rFonts w:asciiTheme="minorHAnsi" w:hAnsiTheme="minorHAnsi"/>
          <w:sz w:val="22"/>
          <w:szCs w:val="22"/>
        </w:rPr>
        <w:t xml:space="preserve"> boursiers pour une augmentation des dépenses de </w:t>
      </w:r>
      <w:r>
        <w:rPr>
          <w:rFonts w:asciiTheme="minorHAnsi" w:hAnsiTheme="minorHAnsi"/>
          <w:sz w:val="22"/>
          <w:szCs w:val="22"/>
        </w:rPr>
        <w:t>2,7M€</w:t>
      </w:r>
      <w:r w:rsidR="000C123A" w:rsidRPr="0049491B">
        <w:rPr>
          <w:rFonts w:asciiTheme="minorHAnsi" w:hAnsiTheme="minorHAnsi"/>
          <w:sz w:val="22"/>
          <w:szCs w:val="22"/>
        </w:rPr>
        <w:t>.</w:t>
      </w:r>
    </w:p>
    <w:p w14:paraId="214FF9EE" w14:textId="77777777" w:rsidR="000C123A" w:rsidRPr="00117548" w:rsidRDefault="000C123A" w:rsidP="00676D4A">
      <w:pPr>
        <w:pStyle w:val="Corpsdetexte"/>
        <w:rPr>
          <w:rFonts w:asciiTheme="minorHAnsi" w:hAnsiTheme="minorHAnsi"/>
          <w:b/>
          <w:sz w:val="16"/>
          <w:szCs w:val="16"/>
          <w:highlight w:val="lightGray"/>
        </w:rPr>
      </w:pPr>
    </w:p>
    <w:p w14:paraId="04B4ACB3" w14:textId="77777777" w:rsidR="004C5726" w:rsidRDefault="00AB7322" w:rsidP="00AB7322">
      <w:pPr>
        <w:pStyle w:val="Corpsdetexte"/>
        <w:rPr>
          <w:rFonts w:asciiTheme="minorHAnsi" w:hAnsiTheme="minorHAnsi"/>
          <w:sz w:val="22"/>
          <w:szCs w:val="22"/>
        </w:rPr>
      </w:pPr>
      <w:r w:rsidRPr="0049491B">
        <w:rPr>
          <w:rFonts w:asciiTheme="minorHAnsi" w:hAnsiTheme="minorHAnsi"/>
          <w:b/>
          <w:sz w:val="22"/>
          <w:szCs w:val="22"/>
        </w:rPr>
        <w:t>F</w:t>
      </w:r>
      <w:r w:rsidR="00050F75" w:rsidRPr="0049491B">
        <w:rPr>
          <w:rFonts w:asciiTheme="minorHAnsi" w:hAnsiTheme="minorHAnsi"/>
          <w:b/>
          <w:sz w:val="22"/>
          <w:szCs w:val="22"/>
        </w:rPr>
        <w:t>amilles boursières à 100%</w:t>
      </w:r>
      <w:r w:rsidR="00050F75" w:rsidRPr="0049491B">
        <w:rPr>
          <w:rFonts w:asciiTheme="minorHAnsi" w:hAnsiTheme="minorHAnsi"/>
          <w:sz w:val="22"/>
          <w:szCs w:val="22"/>
        </w:rPr>
        <w:t xml:space="preserve"> </w:t>
      </w:r>
      <w:r w:rsidRPr="0049491B">
        <w:rPr>
          <w:rFonts w:asciiTheme="minorHAnsi" w:hAnsiTheme="minorHAnsi"/>
          <w:sz w:val="22"/>
          <w:szCs w:val="22"/>
        </w:rPr>
        <w:t xml:space="preserve"> pour le rythme nord : </w:t>
      </w:r>
      <w:r w:rsidR="0088636F">
        <w:rPr>
          <w:rFonts w:asciiTheme="minorHAnsi" w:hAnsiTheme="minorHAnsi"/>
          <w:sz w:val="22"/>
          <w:szCs w:val="22"/>
        </w:rPr>
        <w:t>39</w:t>
      </w:r>
      <w:r w:rsidR="00050F75" w:rsidRPr="0049491B">
        <w:rPr>
          <w:rFonts w:asciiTheme="minorHAnsi" w:hAnsiTheme="minorHAnsi"/>
          <w:sz w:val="22"/>
          <w:szCs w:val="22"/>
        </w:rPr>
        <w:t>,</w:t>
      </w:r>
      <w:r w:rsidR="0088636F">
        <w:rPr>
          <w:rFonts w:asciiTheme="minorHAnsi" w:hAnsiTheme="minorHAnsi"/>
          <w:sz w:val="22"/>
          <w:szCs w:val="22"/>
        </w:rPr>
        <w:t>7% (+2</w:t>
      </w:r>
      <w:r w:rsidR="00050F75" w:rsidRPr="0049491B">
        <w:rPr>
          <w:rFonts w:asciiTheme="minorHAnsi" w:hAnsiTheme="minorHAnsi"/>
          <w:sz w:val="22"/>
          <w:szCs w:val="22"/>
        </w:rPr>
        <w:t>%</w:t>
      </w:r>
      <w:r w:rsidRPr="0049491B">
        <w:rPr>
          <w:rFonts w:asciiTheme="minorHAnsi" w:hAnsiTheme="minorHAnsi"/>
          <w:sz w:val="22"/>
          <w:szCs w:val="22"/>
        </w:rPr>
        <w:t xml:space="preserve"> </w:t>
      </w:r>
      <w:r w:rsidR="004C5726">
        <w:rPr>
          <w:rFonts w:asciiTheme="minorHAnsi" w:hAnsiTheme="minorHAnsi"/>
          <w:sz w:val="22"/>
          <w:szCs w:val="22"/>
        </w:rPr>
        <w:t>)</w:t>
      </w:r>
    </w:p>
    <w:p w14:paraId="676009A2" w14:textId="153DF404" w:rsidR="00AB7322" w:rsidRPr="0049491B" w:rsidRDefault="00AB7322" w:rsidP="00AB7322">
      <w:pPr>
        <w:pStyle w:val="Corpsdetexte"/>
        <w:rPr>
          <w:rFonts w:asciiTheme="minorHAnsi" w:hAnsiTheme="minorHAnsi"/>
          <w:sz w:val="22"/>
          <w:szCs w:val="22"/>
        </w:rPr>
      </w:pPr>
      <w:r w:rsidRPr="0049491B">
        <w:rPr>
          <w:rFonts w:asciiTheme="minorHAnsi" w:hAnsiTheme="minorHAnsi"/>
          <w:sz w:val="22"/>
          <w:szCs w:val="22"/>
        </w:rPr>
        <w:t xml:space="preserve">Pour le rythme sud, </w:t>
      </w:r>
      <w:r w:rsidR="004C5726">
        <w:rPr>
          <w:rFonts w:asciiTheme="minorHAnsi" w:hAnsiTheme="minorHAnsi"/>
          <w:sz w:val="22"/>
          <w:szCs w:val="22"/>
        </w:rPr>
        <w:t>29,3</w:t>
      </w:r>
      <w:r w:rsidRPr="0049491B">
        <w:rPr>
          <w:rFonts w:asciiTheme="minorHAnsi" w:hAnsiTheme="minorHAnsi"/>
          <w:sz w:val="22"/>
          <w:szCs w:val="22"/>
        </w:rPr>
        <w:t xml:space="preserve"> % contre 32,</w:t>
      </w:r>
      <w:r w:rsidR="004C5726">
        <w:rPr>
          <w:rFonts w:asciiTheme="minorHAnsi" w:hAnsiTheme="minorHAnsi"/>
          <w:sz w:val="22"/>
          <w:szCs w:val="22"/>
        </w:rPr>
        <w:t>6 % l’an dernier .</w:t>
      </w:r>
    </w:p>
    <w:p w14:paraId="51C2D7EF" w14:textId="77777777" w:rsidR="00AB7322" w:rsidRPr="00117548" w:rsidRDefault="00AB7322" w:rsidP="00AB7322">
      <w:pPr>
        <w:pStyle w:val="Corpsdetexte"/>
        <w:rPr>
          <w:rFonts w:asciiTheme="minorHAnsi" w:hAnsiTheme="minorHAnsi"/>
          <w:sz w:val="16"/>
          <w:szCs w:val="16"/>
        </w:rPr>
      </w:pPr>
    </w:p>
    <w:p w14:paraId="3EA68929" w14:textId="620C89FD" w:rsidR="006F6701" w:rsidRPr="0049491B" w:rsidRDefault="00AB7322" w:rsidP="00AB7322">
      <w:pPr>
        <w:pStyle w:val="Corpsdetexte"/>
        <w:rPr>
          <w:rFonts w:asciiTheme="minorHAnsi" w:hAnsiTheme="minorHAnsi"/>
          <w:sz w:val="22"/>
          <w:szCs w:val="22"/>
        </w:rPr>
      </w:pPr>
      <w:r w:rsidRPr="0049491B">
        <w:rPr>
          <w:rFonts w:asciiTheme="minorHAnsi" w:hAnsiTheme="minorHAnsi"/>
          <w:b/>
          <w:sz w:val="22"/>
          <w:szCs w:val="22"/>
        </w:rPr>
        <w:t>Bourses parascolaires</w:t>
      </w:r>
      <w:r w:rsidR="006F6701" w:rsidRPr="0049491B">
        <w:rPr>
          <w:rFonts w:asciiTheme="minorHAnsi" w:hAnsiTheme="minorHAnsi"/>
          <w:sz w:val="22"/>
          <w:szCs w:val="22"/>
        </w:rPr>
        <w:t xml:space="preserve"> : </w:t>
      </w:r>
      <w:r w:rsidR="004C5726">
        <w:rPr>
          <w:rFonts w:asciiTheme="minorHAnsi" w:hAnsiTheme="minorHAnsi"/>
          <w:sz w:val="22"/>
          <w:szCs w:val="22"/>
        </w:rPr>
        <w:t>18,5</w:t>
      </w:r>
      <w:r w:rsidRPr="0049491B">
        <w:rPr>
          <w:rFonts w:asciiTheme="minorHAnsi" w:hAnsiTheme="minorHAnsi"/>
          <w:sz w:val="22"/>
          <w:szCs w:val="22"/>
        </w:rPr>
        <w:t xml:space="preserve"> % du montant total de l’aide accordée</w:t>
      </w:r>
      <w:r w:rsidR="006F6701" w:rsidRPr="0049491B">
        <w:rPr>
          <w:rFonts w:asciiTheme="minorHAnsi" w:hAnsiTheme="minorHAnsi"/>
          <w:sz w:val="22"/>
          <w:szCs w:val="22"/>
        </w:rPr>
        <w:t>.</w:t>
      </w:r>
    </w:p>
    <w:p w14:paraId="1FE5DB3C" w14:textId="77777777" w:rsidR="006F6701" w:rsidRPr="00117548" w:rsidRDefault="006F6701" w:rsidP="00AB7322">
      <w:pPr>
        <w:pStyle w:val="Corpsdetexte"/>
        <w:rPr>
          <w:rFonts w:asciiTheme="minorHAnsi" w:hAnsiTheme="minorHAnsi"/>
          <w:sz w:val="16"/>
          <w:szCs w:val="16"/>
        </w:rPr>
      </w:pPr>
    </w:p>
    <w:p w14:paraId="1793E512" w14:textId="1E1D22AB" w:rsidR="006F6701" w:rsidRPr="0049491B" w:rsidRDefault="006F6701" w:rsidP="00AB7322">
      <w:pPr>
        <w:pStyle w:val="Corpsdetexte"/>
        <w:rPr>
          <w:rFonts w:asciiTheme="minorHAnsi" w:hAnsiTheme="minorHAnsi"/>
          <w:sz w:val="22"/>
          <w:szCs w:val="22"/>
        </w:rPr>
      </w:pPr>
      <w:r w:rsidRPr="0049491B">
        <w:rPr>
          <w:rFonts w:asciiTheme="minorHAnsi" w:hAnsiTheme="minorHAnsi"/>
          <w:b/>
          <w:sz w:val="22"/>
          <w:szCs w:val="22"/>
        </w:rPr>
        <w:t>Personnels résidents</w:t>
      </w:r>
      <w:r w:rsidRPr="0049491B">
        <w:rPr>
          <w:rFonts w:asciiTheme="minorHAnsi" w:hAnsiTheme="minorHAnsi"/>
          <w:sz w:val="22"/>
          <w:szCs w:val="22"/>
        </w:rPr>
        <w:t xml:space="preserve"> et enseignants</w:t>
      </w:r>
      <w:r w:rsidRPr="004C5726">
        <w:rPr>
          <w:rFonts w:asciiTheme="minorHAnsi" w:hAnsiTheme="minorHAnsi"/>
          <w:sz w:val="22"/>
          <w:szCs w:val="22"/>
        </w:rPr>
        <w:t> :</w:t>
      </w:r>
      <w:r w:rsidRPr="0049491B">
        <w:rPr>
          <w:rFonts w:asciiTheme="minorHAnsi" w:hAnsiTheme="minorHAnsi"/>
          <w:sz w:val="22"/>
          <w:szCs w:val="22"/>
        </w:rPr>
        <w:t xml:space="preserve"> </w:t>
      </w:r>
      <w:r w:rsidR="004C5726">
        <w:rPr>
          <w:rFonts w:asciiTheme="minorHAnsi" w:hAnsiTheme="minorHAnsi"/>
          <w:sz w:val="22"/>
          <w:szCs w:val="22"/>
        </w:rPr>
        <w:t>25 familles</w:t>
      </w:r>
      <w:r w:rsidRPr="0049491B">
        <w:rPr>
          <w:rFonts w:asciiTheme="minorHAnsi" w:hAnsiTheme="minorHAnsi"/>
          <w:sz w:val="22"/>
          <w:szCs w:val="22"/>
        </w:rPr>
        <w:t xml:space="preserve"> </w:t>
      </w:r>
      <w:r w:rsidR="004C5726">
        <w:rPr>
          <w:rFonts w:asciiTheme="minorHAnsi" w:hAnsiTheme="minorHAnsi"/>
          <w:sz w:val="22"/>
          <w:szCs w:val="22"/>
        </w:rPr>
        <w:t xml:space="preserve">se sont vu attribuer </w:t>
      </w:r>
      <w:r w:rsidRPr="0049491B">
        <w:rPr>
          <w:rFonts w:asciiTheme="minorHAnsi" w:hAnsiTheme="minorHAnsi"/>
          <w:sz w:val="22"/>
          <w:szCs w:val="22"/>
        </w:rPr>
        <w:t>de</w:t>
      </w:r>
      <w:r w:rsidR="004C5726">
        <w:rPr>
          <w:rFonts w:asciiTheme="minorHAnsi" w:hAnsiTheme="minorHAnsi"/>
          <w:sz w:val="22"/>
          <w:szCs w:val="22"/>
        </w:rPr>
        <w:t>s</w:t>
      </w:r>
      <w:r w:rsidRPr="0049491B">
        <w:rPr>
          <w:rFonts w:asciiTheme="minorHAnsi" w:hAnsiTheme="minorHAnsi"/>
          <w:sz w:val="22"/>
          <w:szCs w:val="22"/>
        </w:rPr>
        <w:t xml:space="preserve"> bourses parascolaires pour un montant de </w:t>
      </w:r>
      <w:r w:rsidR="004C5726">
        <w:rPr>
          <w:rFonts w:asciiTheme="minorHAnsi" w:hAnsiTheme="minorHAnsi"/>
          <w:sz w:val="22"/>
          <w:szCs w:val="22"/>
        </w:rPr>
        <w:t>27 183 €</w:t>
      </w:r>
      <w:r w:rsidRPr="0049491B">
        <w:rPr>
          <w:rFonts w:asciiTheme="minorHAnsi" w:hAnsiTheme="minorHAnsi"/>
          <w:sz w:val="22"/>
          <w:szCs w:val="22"/>
        </w:rPr>
        <w:t xml:space="preserve"> </w:t>
      </w:r>
    </w:p>
    <w:p w14:paraId="47159EB9" w14:textId="1C646071" w:rsidR="00036CFA" w:rsidRPr="00117548" w:rsidRDefault="00036CFA" w:rsidP="003B6D21">
      <w:pPr>
        <w:pStyle w:val="Corpsdetexte"/>
        <w:rPr>
          <w:rFonts w:asciiTheme="minorHAnsi" w:hAnsiTheme="minorHAnsi"/>
          <w:b/>
          <w:bCs/>
          <w:sz w:val="16"/>
          <w:szCs w:val="16"/>
          <w:highlight w:val="lightGray"/>
        </w:rPr>
      </w:pPr>
    </w:p>
    <w:p w14:paraId="13AE2266" w14:textId="430BA729" w:rsidR="00D97C66" w:rsidRPr="0049491B" w:rsidRDefault="00D97C66" w:rsidP="00676D4A">
      <w:pPr>
        <w:pStyle w:val="Corpsdetexte"/>
        <w:pBdr>
          <w:left w:val="thinThickSmallGap" w:sz="24" w:space="4" w:color="333399"/>
        </w:pBdr>
        <w:rPr>
          <w:rFonts w:asciiTheme="minorHAnsi" w:hAnsiTheme="minorHAnsi"/>
          <w:b/>
          <w:i/>
          <w:color w:val="0070C0"/>
          <w:sz w:val="22"/>
          <w:szCs w:val="22"/>
        </w:rPr>
      </w:pPr>
      <w:r w:rsidRPr="0049491B">
        <w:rPr>
          <w:rFonts w:asciiTheme="minorHAnsi" w:hAnsiTheme="minorHAnsi"/>
          <w:b/>
          <w:i/>
          <w:color w:val="0070C0"/>
          <w:sz w:val="22"/>
          <w:szCs w:val="22"/>
        </w:rPr>
        <w:t xml:space="preserve">Toutes les informations que vous nous communiquez sur les bourses scolaires, les boursiers, </w:t>
      </w:r>
      <w:r w:rsidR="00A12DB7" w:rsidRPr="0049491B">
        <w:rPr>
          <w:rFonts w:asciiTheme="minorHAnsi" w:hAnsiTheme="minorHAnsi"/>
          <w:b/>
          <w:i/>
          <w:color w:val="0070C0"/>
          <w:sz w:val="22"/>
          <w:szCs w:val="22"/>
        </w:rPr>
        <w:t xml:space="preserve">la tenue des conseils consulaires </w:t>
      </w:r>
      <w:r w:rsidRPr="0049491B">
        <w:rPr>
          <w:rFonts w:asciiTheme="minorHAnsi" w:hAnsiTheme="minorHAnsi"/>
          <w:b/>
          <w:i/>
          <w:color w:val="0070C0"/>
          <w:sz w:val="22"/>
          <w:szCs w:val="22"/>
        </w:rPr>
        <w:t>nous permettent de mieux remplir notre rôle en commission nationale.</w:t>
      </w:r>
    </w:p>
    <w:p w14:paraId="337A2443" w14:textId="1B1EF3C3" w:rsidR="00D97C66" w:rsidRPr="0049491B" w:rsidRDefault="00D97C66" w:rsidP="00676D4A">
      <w:pPr>
        <w:pStyle w:val="Corpsdetexte"/>
        <w:pBdr>
          <w:left w:val="thinThickSmallGap" w:sz="24" w:space="4" w:color="333399"/>
        </w:pBdr>
        <w:rPr>
          <w:rFonts w:asciiTheme="minorHAnsi" w:hAnsiTheme="minorHAnsi"/>
          <w:b/>
          <w:i/>
          <w:color w:val="0070C0"/>
          <w:sz w:val="22"/>
          <w:szCs w:val="22"/>
        </w:rPr>
      </w:pPr>
      <w:r w:rsidRPr="0049491B">
        <w:rPr>
          <w:rFonts w:asciiTheme="minorHAnsi" w:hAnsiTheme="minorHAnsi"/>
          <w:b/>
          <w:i/>
          <w:color w:val="0070C0"/>
          <w:sz w:val="22"/>
          <w:szCs w:val="22"/>
        </w:rPr>
        <w:t xml:space="preserve">Vous pouvez nous joindre pour toutes questions concernant les bourses scolaires. </w:t>
      </w:r>
    </w:p>
    <w:tbl>
      <w:tblPr>
        <w:tblW w:w="0" w:type="auto"/>
        <w:jc w:val="center"/>
        <w:tblInd w:w="-7423" w:type="dxa"/>
        <w:tblLayout w:type="fixed"/>
        <w:tblCellMar>
          <w:left w:w="70" w:type="dxa"/>
          <w:right w:w="70" w:type="dxa"/>
        </w:tblCellMar>
        <w:tblLook w:val="0000" w:firstRow="0" w:lastRow="0" w:firstColumn="0" w:lastColumn="0" w:noHBand="0" w:noVBand="0"/>
      </w:tblPr>
      <w:tblGrid>
        <w:gridCol w:w="160"/>
        <w:gridCol w:w="7153"/>
      </w:tblGrid>
      <w:tr w:rsidR="008A051A" w:rsidRPr="0049491B" w14:paraId="4BC6F12E" w14:textId="77777777" w:rsidTr="008A051A">
        <w:trPr>
          <w:jc w:val="center"/>
        </w:trPr>
        <w:tc>
          <w:tcPr>
            <w:tcW w:w="160" w:type="dxa"/>
          </w:tcPr>
          <w:p w14:paraId="6C2EF2EB" w14:textId="08CFC4A6" w:rsidR="009847E0" w:rsidRPr="0049491B" w:rsidRDefault="009847E0" w:rsidP="008A051A">
            <w:pPr>
              <w:rPr>
                <w:rFonts w:asciiTheme="minorHAnsi" w:hAnsiTheme="minorHAnsi"/>
                <w:b/>
                <w:sz w:val="22"/>
                <w:szCs w:val="22"/>
              </w:rPr>
            </w:pPr>
          </w:p>
        </w:tc>
        <w:tc>
          <w:tcPr>
            <w:tcW w:w="7153" w:type="dxa"/>
          </w:tcPr>
          <w:p w14:paraId="602A247E" w14:textId="77777777" w:rsidR="00433F4E" w:rsidRPr="0049491B" w:rsidRDefault="00433F4E" w:rsidP="00036CFA">
            <w:pPr>
              <w:pStyle w:val="Corpsdetexte"/>
              <w:ind w:firstLine="708"/>
              <w:rPr>
                <w:rFonts w:asciiTheme="minorHAnsi" w:hAnsiTheme="minorHAnsi"/>
                <w:b/>
                <w:sz w:val="22"/>
                <w:szCs w:val="22"/>
                <w:lang w:val="en-GB"/>
              </w:rPr>
            </w:pPr>
          </w:p>
        </w:tc>
      </w:tr>
    </w:tbl>
    <w:p w14:paraId="1DBE8EC9" w14:textId="50C6E67C" w:rsidR="009847E0" w:rsidRDefault="00ED0AD6" w:rsidP="008A051A">
      <w:pPr>
        <w:pStyle w:val="Corpsdetexte"/>
        <w:rPr>
          <w:rFonts w:asciiTheme="minorHAnsi" w:hAnsiTheme="minorHAnsi"/>
          <w:sz w:val="22"/>
          <w:szCs w:val="22"/>
        </w:rPr>
      </w:pPr>
      <w:hyperlink r:id="rId9" w:history="1">
        <w:r w:rsidRPr="00E5548E">
          <w:rPr>
            <w:rStyle w:val="Lienhypertexte"/>
            <w:rFonts w:asciiTheme="minorHAnsi" w:hAnsiTheme="minorHAnsi"/>
            <w:sz w:val="22"/>
            <w:szCs w:val="22"/>
          </w:rPr>
          <w:t>philippeloiseau@aol.com</w:t>
        </w:r>
      </w:hyperlink>
      <w:r>
        <w:rPr>
          <w:rFonts w:asciiTheme="minorHAnsi" w:hAnsiTheme="minorHAnsi"/>
          <w:sz w:val="22"/>
          <w:szCs w:val="22"/>
        </w:rPr>
        <w:tab/>
      </w:r>
      <w:r>
        <w:rPr>
          <w:rFonts w:asciiTheme="minorHAnsi" w:hAnsiTheme="minorHAnsi"/>
          <w:sz w:val="22"/>
          <w:szCs w:val="22"/>
        </w:rPr>
        <w:tab/>
      </w:r>
      <w:hyperlink r:id="rId10" w:history="1">
        <w:r w:rsidRPr="00E5548E">
          <w:rPr>
            <w:rStyle w:val="Lienhypertexte"/>
            <w:rFonts w:asciiTheme="minorHAnsi" w:hAnsiTheme="minorHAnsi"/>
            <w:sz w:val="22"/>
            <w:szCs w:val="22"/>
          </w:rPr>
          <w:t>c.lepage@senat.fr</w:t>
        </w:r>
      </w:hyperlink>
      <w:r>
        <w:rPr>
          <w:rFonts w:asciiTheme="minorHAnsi" w:hAnsiTheme="minorHAnsi"/>
          <w:sz w:val="22"/>
          <w:szCs w:val="22"/>
        </w:rPr>
        <w:tab/>
      </w:r>
      <w:r>
        <w:rPr>
          <w:rFonts w:asciiTheme="minorHAnsi" w:hAnsiTheme="minorHAnsi"/>
          <w:sz w:val="22"/>
          <w:szCs w:val="22"/>
        </w:rPr>
        <w:tab/>
      </w:r>
      <w:hyperlink r:id="rId11" w:history="1">
        <w:r w:rsidRPr="00E5548E">
          <w:rPr>
            <w:rStyle w:val="Lienhypertexte"/>
            <w:rFonts w:asciiTheme="minorHAnsi" w:hAnsiTheme="minorHAnsi"/>
            <w:sz w:val="22"/>
            <w:szCs w:val="22"/>
          </w:rPr>
          <w:t>michele.bloc</w:t>
        </w:r>
        <w:bookmarkStart w:id="0" w:name="_GoBack"/>
        <w:bookmarkEnd w:id="0"/>
        <w:r w:rsidRPr="00E5548E">
          <w:rPr>
            <w:rStyle w:val="Lienhypertexte"/>
            <w:rFonts w:asciiTheme="minorHAnsi" w:hAnsiTheme="minorHAnsi"/>
            <w:sz w:val="22"/>
            <w:szCs w:val="22"/>
          </w:rPr>
          <w:t>h@adfe.org</w:t>
        </w:r>
      </w:hyperlink>
    </w:p>
    <w:p w14:paraId="7954F472" w14:textId="77777777" w:rsidR="00ED0AD6" w:rsidRDefault="00ED0AD6" w:rsidP="008A051A">
      <w:pPr>
        <w:pStyle w:val="Corpsdetexte"/>
        <w:rPr>
          <w:rFonts w:asciiTheme="minorHAnsi" w:hAnsiTheme="minorHAnsi"/>
          <w:sz w:val="22"/>
          <w:szCs w:val="22"/>
        </w:rPr>
      </w:pPr>
    </w:p>
    <w:p w14:paraId="15FF715E" w14:textId="77777777" w:rsidR="00ED0AD6" w:rsidRPr="0049491B" w:rsidRDefault="00ED0AD6" w:rsidP="008A051A">
      <w:pPr>
        <w:pStyle w:val="Corpsdetexte"/>
        <w:rPr>
          <w:rFonts w:asciiTheme="minorHAnsi" w:hAnsiTheme="minorHAnsi"/>
          <w:b/>
          <w:sz w:val="22"/>
          <w:szCs w:val="22"/>
        </w:rPr>
      </w:pPr>
    </w:p>
    <w:sectPr w:rsidR="00ED0AD6" w:rsidRPr="0049491B" w:rsidSect="00273980">
      <w:headerReference w:type="default" r:id="rId12"/>
      <w:footerReference w:type="default" r:id="rId13"/>
      <w:pgSz w:w="11901" w:h="16817" w:code="9"/>
      <w:pgMar w:top="1247" w:right="992" w:bottom="1134" w:left="992" w:header="510" w:footer="5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6CE85" w14:textId="77777777" w:rsidR="008A051A" w:rsidRDefault="008A051A">
      <w:r>
        <w:separator/>
      </w:r>
    </w:p>
  </w:endnote>
  <w:endnote w:type="continuationSeparator" w:id="0">
    <w:p w14:paraId="1AACC41E" w14:textId="77777777" w:rsidR="008A051A" w:rsidRDefault="008A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0831" w14:textId="77777777" w:rsidR="008A051A" w:rsidRDefault="008A051A">
    <w:pPr>
      <w:pStyle w:val="Pieddepage"/>
      <w:tabs>
        <w:tab w:val="clear" w:pos="9072"/>
        <w:tab w:val="right" w:pos="9781"/>
      </w:tabs>
      <w:rPr>
        <w:b/>
      </w:rPr>
    </w:pPr>
    <w:r>
      <w:tab/>
    </w:r>
    <w:r>
      <w:tab/>
    </w:r>
    <w:r w:rsidRPr="00375C4B">
      <w:rPr>
        <w:rStyle w:val="Numrodepage"/>
        <w:b/>
      </w:rPr>
      <w:t xml:space="preserve">Page </w:t>
    </w:r>
    <w:r w:rsidRPr="00375C4B">
      <w:rPr>
        <w:rStyle w:val="Numrodepage"/>
        <w:b/>
      </w:rPr>
      <w:fldChar w:fldCharType="begin"/>
    </w:r>
    <w:r w:rsidRPr="00375C4B">
      <w:rPr>
        <w:rStyle w:val="Numrodepage"/>
        <w:b/>
      </w:rPr>
      <w:instrText xml:space="preserve"> </w:instrText>
    </w:r>
    <w:r>
      <w:rPr>
        <w:rStyle w:val="Numrodepage"/>
        <w:b/>
      </w:rPr>
      <w:instrText>PAGE</w:instrText>
    </w:r>
    <w:r w:rsidRPr="00375C4B">
      <w:rPr>
        <w:rStyle w:val="Numrodepage"/>
        <w:b/>
      </w:rPr>
      <w:instrText xml:space="preserve"> </w:instrText>
    </w:r>
    <w:r w:rsidRPr="00375C4B">
      <w:rPr>
        <w:rStyle w:val="Numrodepage"/>
        <w:b/>
      </w:rPr>
      <w:fldChar w:fldCharType="separate"/>
    </w:r>
    <w:r w:rsidR="00ED0AD6">
      <w:rPr>
        <w:rStyle w:val="Numrodepage"/>
        <w:b/>
        <w:noProof/>
      </w:rPr>
      <w:t>1</w:t>
    </w:r>
    <w:r w:rsidRPr="00375C4B">
      <w:rPr>
        <w:rStyle w:val="Numrodepage"/>
        <w:b/>
      </w:rPr>
      <w:fldChar w:fldCharType="end"/>
    </w:r>
    <w:r w:rsidRPr="00375C4B">
      <w:rPr>
        <w:rStyle w:val="Numrodepage"/>
        <w:b/>
      </w:rPr>
      <w:t xml:space="preserve"> sur </w:t>
    </w:r>
    <w:r w:rsidRPr="00375C4B">
      <w:rPr>
        <w:rStyle w:val="Numrodepage"/>
        <w:b/>
      </w:rPr>
      <w:fldChar w:fldCharType="begin"/>
    </w:r>
    <w:r w:rsidRPr="00375C4B">
      <w:rPr>
        <w:rStyle w:val="Numrodepage"/>
        <w:b/>
      </w:rPr>
      <w:instrText xml:space="preserve"> </w:instrText>
    </w:r>
    <w:r>
      <w:rPr>
        <w:rStyle w:val="Numrodepage"/>
        <w:b/>
      </w:rPr>
      <w:instrText>NUMPAGES</w:instrText>
    </w:r>
    <w:r w:rsidRPr="00375C4B">
      <w:rPr>
        <w:rStyle w:val="Numrodepage"/>
        <w:b/>
      </w:rPr>
      <w:instrText xml:space="preserve"> </w:instrText>
    </w:r>
    <w:r w:rsidRPr="00375C4B">
      <w:rPr>
        <w:rStyle w:val="Numrodepage"/>
        <w:b/>
      </w:rPr>
      <w:fldChar w:fldCharType="separate"/>
    </w:r>
    <w:r w:rsidR="00ED0AD6">
      <w:rPr>
        <w:rStyle w:val="Numrodepage"/>
        <w:b/>
        <w:noProof/>
      </w:rPr>
      <w:t>2</w:t>
    </w:r>
    <w:r w:rsidRPr="00375C4B">
      <w:rPr>
        <w:rStyle w:val="Numrodepage"/>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BCF3C" w14:textId="77777777" w:rsidR="008A051A" w:rsidRDefault="008A051A">
      <w:r>
        <w:separator/>
      </w:r>
    </w:p>
  </w:footnote>
  <w:footnote w:type="continuationSeparator" w:id="0">
    <w:p w14:paraId="4ED09E9D" w14:textId="77777777" w:rsidR="008A051A" w:rsidRDefault="008A05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3A45" w14:textId="15288626" w:rsidR="008A051A" w:rsidRPr="002B3914" w:rsidRDefault="008A051A" w:rsidP="002C5517">
    <w:pPr>
      <w:pStyle w:val="En-tte"/>
      <w:pBdr>
        <w:top w:val="single" w:sz="4" w:space="2" w:color="333399"/>
        <w:left w:val="single" w:sz="4" w:space="3" w:color="333399"/>
        <w:bottom w:val="single" w:sz="4" w:space="1" w:color="333399"/>
        <w:right w:val="single" w:sz="4" w:space="3" w:color="333399"/>
      </w:pBdr>
      <w:rPr>
        <w:rFonts w:ascii="Arial" w:hAnsi="Arial" w:cs="Arial"/>
        <w:b/>
        <w:i/>
        <w:color w:val="333399"/>
      </w:rPr>
    </w:pPr>
    <w:r>
      <w:rPr>
        <w:rFonts w:ascii="Arial" w:hAnsi="Arial" w:cs="Arial"/>
        <w:b/>
        <w:i/>
        <w:color w:val="333399"/>
      </w:rPr>
      <w:t>F</w:t>
    </w:r>
    <w:r w:rsidRPr="002B3914">
      <w:rPr>
        <w:rFonts w:ascii="Arial" w:hAnsi="Arial" w:cs="Arial"/>
        <w:b/>
        <w:i/>
        <w:color w:val="333399"/>
      </w:rPr>
      <w:t>rançais du monde - adfe</w:t>
    </w:r>
    <w:r w:rsidRPr="00B30E8C">
      <w:rPr>
        <w:rFonts w:ascii="Arial" w:hAnsi="Arial" w:cs="Arial"/>
        <w:b/>
        <w:i/>
        <w:color w:val="333399"/>
        <w:sz w:val="22"/>
      </w:rPr>
      <w:tab/>
    </w:r>
    <w:r w:rsidRPr="00026B13">
      <w:rPr>
        <w:rFonts w:ascii="Arial" w:hAnsi="Arial" w:cs="Arial"/>
        <w:b/>
        <w:color w:val="333399"/>
        <w:sz w:val="28"/>
        <w:szCs w:val="28"/>
      </w:rPr>
      <w:t>Bourses  Scolaires</w:t>
    </w:r>
    <w:r w:rsidRPr="00B30E8C">
      <w:rPr>
        <w:rFonts w:ascii="Arial" w:hAnsi="Arial" w:cs="Arial"/>
        <w:b/>
        <w:i/>
        <w:color w:val="333399"/>
        <w:sz w:val="22"/>
      </w:rPr>
      <w:tab/>
    </w:r>
    <w:r>
      <w:rPr>
        <w:rFonts w:ascii="Arial" w:hAnsi="Arial" w:cs="Arial"/>
        <w:b/>
        <w:i/>
        <w:color w:val="333399"/>
      </w:rPr>
      <w:t xml:space="preserve">Décembre </w:t>
    </w:r>
    <w:r w:rsidRPr="002B3914">
      <w:rPr>
        <w:rFonts w:ascii="Arial" w:hAnsi="Arial" w:cs="Arial"/>
        <w:b/>
        <w:i/>
        <w:color w:val="333399"/>
      </w:rPr>
      <w:t xml:space="preserve"> 20</w:t>
    </w:r>
    <w:r>
      <w:rPr>
        <w:rFonts w:ascii="Arial" w:hAnsi="Arial" w:cs="Arial"/>
        <w:b/>
        <w:i/>
        <w:color w:val="333399"/>
      </w:rPr>
      <w:t>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615"/>
    <w:multiLevelType w:val="singleLevel"/>
    <w:tmpl w:val="040C000F"/>
    <w:lvl w:ilvl="0">
      <w:start w:val="1"/>
      <w:numFmt w:val="decimal"/>
      <w:lvlText w:val="%1."/>
      <w:lvlJc w:val="left"/>
      <w:pPr>
        <w:tabs>
          <w:tab w:val="num" w:pos="360"/>
        </w:tabs>
        <w:ind w:left="360" w:hanging="360"/>
      </w:pPr>
      <w:rPr>
        <w:rFonts w:hint="default"/>
      </w:rPr>
    </w:lvl>
  </w:abstractNum>
  <w:abstractNum w:abstractNumId="1">
    <w:nsid w:val="067B5096"/>
    <w:multiLevelType w:val="hybridMultilevel"/>
    <w:tmpl w:val="B854F1D4"/>
    <w:lvl w:ilvl="0" w:tplc="3230C53E">
      <w:start w:val="1"/>
      <w:numFmt w:val="bullet"/>
      <w:lvlText w:val=""/>
      <w:lvlJc w:val="left"/>
      <w:pPr>
        <w:tabs>
          <w:tab w:val="num" w:pos="720"/>
        </w:tabs>
        <w:ind w:left="720" w:hanging="360"/>
      </w:pPr>
      <w:rPr>
        <w:rFonts w:ascii="Wingdings" w:hAnsi="Wingdings" w:hint="default"/>
      </w:rPr>
    </w:lvl>
    <w:lvl w:ilvl="1" w:tplc="74321272">
      <w:start w:val="1"/>
      <w:numFmt w:val="bullet"/>
      <w:lvlText w:val=""/>
      <w:lvlJc w:val="left"/>
      <w:pPr>
        <w:tabs>
          <w:tab w:val="num" w:pos="1440"/>
        </w:tabs>
        <w:ind w:left="1440" w:hanging="360"/>
      </w:pPr>
      <w:rPr>
        <w:rFonts w:ascii="Wingdings" w:hAnsi="Wingdings" w:hint="default"/>
      </w:rPr>
    </w:lvl>
    <w:lvl w:ilvl="2" w:tplc="25C4586C">
      <w:start w:val="1"/>
      <w:numFmt w:val="bullet"/>
      <w:lvlText w:val=""/>
      <w:lvlJc w:val="left"/>
      <w:pPr>
        <w:tabs>
          <w:tab w:val="num" w:pos="2160"/>
        </w:tabs>
        <w:ind w:left="2160" w:hanging="360"/>
      </w:pPr>
      <w:rPr>
        <w:rFonts w:ascii="Wingdings" w:hAnsi="Wingdings" w:hint="default"/>
      </w:rPr>
    </w:lvl>
    <w:lvl w:ilvl="3" w:tplc="94503F3A" w:tentative="1">
      <w:start w:val="1"/>
      <w:numFmt w:val="bullet"/>
      <w:lvlText w:val=""/>
      <w:lvlJc w:val="left"/>
      <w:pPr>
        <w:tabs>
          <w:tab w:val="num" w:pos="2880"/>
        </w:tabs>
        <w:ind w:left="2880" w:hanging="360"/>
      </w:pPr>
      <w:rPr>
        <w:rFonts w:ascii="Wingdings" w:hAnsi="Wingdings" w:hint="default"/>
      </w:rPr>
    </w:lvl>
    <w:lvl w:ilvl="4" w:tplc="E03C1CE4" w:tentative="1">
      <w:start w:val="1"/>
      <w:numFmt w:val="bullet"/>
      <w:lvlText w:val=""/>
      <w:lvlJc w:val="left"/>
      <w:pPr>
        <w:tabs>
          <w:tab w:val="num" w:pos="3600"/>
        </w:tabs>
        <w:ind w:left="3600" w:hanging="360"/>
      </w:pPr>
      <w:rPr>
        <w:rFonts w:ascii="Wingdings" w:hAnsi="Wingdings" w:hint="default"/>
      </w:rPr>
    </w:lvl>
    <w:lvl w:ilvl="5" w:tplc="9BEADED8" w:tentative="1">
      <w:start w:val="1"/>
      <w:numFmt w:val="bullet"/>
      <w:lvlText w:val=""/>
      <w:lvlJc w:val="left"/>
      <w:pPr>
        <w:tabs>
          <w:tab w:val="num" w:pos="4320"/>
        </w:tabs>
        <w:ind w:left="4320" w:hanging="360"/>
      </w:pPr>
      <w:rPr>
        <w:rFonts w:ascii="Wingdings" w:hAnsi="Wingdings" w:hint="default"/>
      </w:rPr>
    </w:lvl>
    <w:lvl w:ilvl="6" w:tplc="88A22F02" w:tentative="1">
      <w:start w:val="1"/>
      <w:numFmt w:val="bullet"/>
      <w:lvlText w:val=""/>
      <w:lvlJc w:val="left"/>
      <w:pPr>
        <w:tabs>
          <w:tab w:val="num" w:pos="5040"/>
        </w:tabs>
        <w:ind w:left="5040" w:hanging="360"/>
      </w:pPr>
      <w:rPr>
        <w:rFonts w:ascii="Wingdings" w:hAnsi="Wingdings" w:hint="default"/>
      </w:rPr>
    </w:lvl>
    <w:lvl w:ilvl="7" w:tplc="E68665C6" w:tentative="1">
      <w:start w:val="1"/>
      <w:numFmt w:val="bullet"/>
      <w:lvlText w:val=""/>
      <w:lvlJc w:val="left"/>
      <w:pPr>
        <w:tabs>
          <w:tab w:val="num" w:pos="5760"/>
        </w:tabs>
        <w:ind w:left="5760" w:hanging="360"/>
      </w:pPr>
      <w:rPr>
        <w:rFonts w:ascii="Wingdings" w:hAnsi="Wingdings" w:hint="default"/>
      </w:rPr>
    </w:lvl>
    <w:lvl w:ilvl="8" w:tplc="E08CF722" w:tentative="1">
      <w:start w:val="1"/>
      <w:numFmt w:val="bullet"/>
      <w:lvlText w:val=""/>
      <w:lvlJc w:val="left"/>
      <w:pPr>
        <w:tabs>
          <w:tab w:val="num" w:pos="6480"/>
        </w:tabs>
        <w:ind w:left="6480" w:hanging="360"/>
      </w:pPr>
      <w:rPr>
        <w:rFonts w:ascii="Wingdings" w:hAnsi="Wingdings" w:hint="default"/>
      </w:rPr>
    </w:lvl>
  </w:abstractNum>
  <w:abstractNum w:abstractNumId="2">
    <w:nsid w:val="07B43E7B"/>
    <w:multiLevelType w:val="hybridMultilevel"/>
    <w:tmpl w:val="8BB053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814D45"/>
    <w:multiLevelType w:val="hybridMultilevel"/>
    <w:tmpl w:val="26E47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DF2A55"/>
    <w:multiLevelType w:val="hybridMultilevel"/>
    <w:tmpl w:val="7CB821DA"/>
    <w:lvl w:ilvl="0" w:tplc="0E482FFE">
      <w:start w:val="1"/>
      <w:numFmt w:val="bullet"/>
      <w:lvlText w:val=""/>
      <w:lvlJc w:val="left"/>
      <w:pPr>
        <w:tabs>
          <w:tab w:val="num" w:pos="720"/>
        </w:tabs>
        <w:ind w:left="720" w:hanging="360"/>
      </w:pPr>
      <w:rPr>
        <w:rFonts w:ascii="Wingdings" w:hAnsi="Wingdings" w:hint="default"/>
      </w:rPr>
    </w:lvl>
    <w:lvl w:ilvl="1" w:tplc="AD6CB4BE">
      <w:start w:val="1"/>
      <w:numFmt w:val="bullet"/>
      <w:lvlText w:val=""/>
      <w:lvlJc w:val="left"/>
      <w:pPr>
        <w:tabs>
          <w:tab w:val="num" w:pos="1440"/>
        </w:tabs>
        <w:ind w:left="1440" w:hanging="360"/>
      </w:pPr>
      <w:rPr>
        <w:rFonts w:ascii="Wingdings" w:hAnsi="Wingdings" w:hint="default"/>
      </w:rPr>
    </w:lvl>
    <w:lvl w:ilvl="2" w:tplc="8B4E9D00" w:tentative="1">
      <w:start w:val="1"/>
      <w:numFmt w:val="bullet"/>
      <w:lvlText w:val=""/>
      <w:lvlJc w:val="left"/>
      <w:pPr>
        <w:tabs>
          <w:tab w:val="num" w:pos="2160"/>
        </w:tabs>
        <w:ind w:left="2160" w:hanging="360"/>
      </w:pPr>
      <w:rPr>
        <w:rFonts w:ascii="Wingdings" w:hAnsi="Wingdings" w:hint="default"/>
      </w:rPr>
    </w:lvl>
    <w:lvl w:ilvl="3" w:tplc="8BF6FA6C" w:tentative="1">
      <w:start w:val="1"/>
      <w:numFmt w:val="bullet"/>
      <w:lvlText w:val=""/>
      <w:lvlJc w:val="left"/>
      <w:pPr>
        <w:tabs>
          <w:tab w:val="num" w:pos="2880"/>
        </w:tabs>
        <w:ind w:left="2880" w:hanging="360"/>
      </w:pPr>
      <w:rPr>
        <w:rFonts w:ascii="Wingdings" w:hAnsi="Wingdings" w:hint="default"/>
      </w:rPr>
    </w:lvl>
    <w:lvl w:ilvl="4" w:tplc="9BA2067C" w:tentative="1">
      <w:start w:val="1"/>
      <w:numFmt w:val="bullet"/>
      <w:lvlText w:val=""/>
      <w:lvlJc w:val="left"/>
      <w:pPr>
        <w:tabs>
          <w:tab w:val="num" w:pos="3600"/>
        </w:tabs>
        <w:ind w:left="3600" w:hanging="360"/>
      </w:pPr>
      <w:rPr>
        <w:rFonts w:ascii="Wingdings" w:hAnsi="Wingdings" w:hint="default"/>
      </w:rPr>
    </w:lvl>
    <w:lvl w:ilvl="5" w:tplc="005AC956" w:tentative="1">
      <w:start w:val="1"/>
      <w:numFmt w:val="bullet"/>
      <w:lvlText w:val=""/>
      <w:lvlJc w:val="left"/>
      <w:pPr>
        <w:tabs>
          <w:tab w:val="num" w:pos="4320"/>
        </w:tabs>
        <w:ind w:left="4320" w:hanging="360"/>
      </w:pPr>
      <w:rPr>
        <w:rFonts w:ascii="Wingdings" w:hAnsi="Wingdings" w:hint="default"/>
      </w:rPr>
    </w:lvl>
    <w:lvl w:ilvl="6" w:tplc="86EA236E" w:tentative="1">
      <w:start w:val="1"/>
      <w:numFmt w:val="bullet"/>
      <w:lvlText w:val=""/>
      <w:lvlJc w:val="left"/>
      <w:pPr>
        <w:tabs>
          <w:tab w:val="num" w:pos="5040"/>
        </w:tabs>
        <w:ind w:left="5040" w:hanging="360"/>
      </w:pPr>
      <w:rPr>
        <w:rFonts w:ascii="Wingdings" w:hAnsi="Wingdings" w:hint="default"/>
      </w:rPr>
    </w:lvl>
    <w:lvl w:ilvl="7" w:tplc="AEE06646" w:tentative="1">
      <w:start w:val="1"/>
      <w:numFmt w:val="bullet"/>
      <w:lvlText w:val=""/>
      <w:lvlJc w:val="left"/>
      <w:pPr>
        <w:tabs>
          <w:tab w:val="num" w:pos="5760"/>
        </w:tabs>
        <w:ind w:left="5760" w:hanging="360"/>
      </w:pPr>
      <w:rPr>
        <w:rFonts w:ascii="Wingdings" w:hAnsi="Wingdings" w:hint="default"/>
      </w:rPr>
    </w:lvl>
    <w:lvl w:ilvl="8" w:tplc="18B2CCB0" w:tentative="1">
      <w:start w:val="1"/>
      <w:numFmt w:val="bullet"/>
      <w:lvlText w:val=""/>
      <w:lvlJc w:val="left"/>
      <w:pPr>
        <w:tabs>
          <w:tab w:val="num" w:pos="6480"/>
        </w:tabs>
        <w:ind w:left="6480" w:hanging="360"/>
      </w:pPr>
      <w:rPr>
        <w:rFonts w:ascii="Wingdings" w:hAnsi="Wingdings" w:hint="default"/>
      </w:rPr>
    </w:lvl>
  </w:abstractNum>
  <w:abstractNum w:abstractNumId="5">
    <w:nsid w:val="12DA71BD"/>
    <w:multiLevelType w:val="hybridMultilevel"/>
    <w:tmpl w:val="68C849E8"/>
    <w:lvl w:ilvl="0" w:tplc="D180C478">
      <w:start w:val="1"/>
      <w:numFmt w:val="bullet"/>
      <w:lvlText w:val=""/>
      <w:lvlJc w:val="left"/>
      <w:pPr>
        <w:tabs>
          <w:tab w:val="num" w:pos="720"/>
        </w:tabs>
        <w:ind w:left="720" w:hanging="360"/>
      </w:pPr>
      <w:rPr>
        <w:rFonts w:ascii="Wingdings" w:hAnsi="Wingdings" w:hint="default"/>
      </w:rPr>
    </w:lvl>
    <w:lvl w:ilvl="1" w:tplc="C30E95B0">
      <w:start w:val="1"/>
      <w:numFmt w:val="bullet"/>
      <w:lvlText w:val=""/>
      <w:lvlJc w:val="left"/>
      <w:pPr>
        <w:tabs>
          <w:tab w:val="num" w:pos="1440"/>
        </w:tabs>
        <w:ind w:left="1440" w:hanging="360"/>
      </w:pPr>
      <w:rPr>
        <w:rFonts w:ascii="Wingdings" w:hAnsi="Wingdings" w:hint="default"/>
      </w:rPr>
    </w:lvl>
    <w:lvl w:ilvl="2" w:tplc="1D7EE624" w:tentative="1">
      <w:start w:val="1"/>
      <w:numFmt w:val="bullet"/>
      <w:lvlText w:val=""/>
      <w:lvlJc w:val="left"/>
      <w:pPr>
        <w:tabs>
          <w:tab w:val="num" w:pos="2160"/>
        </w:tabs>
        <w:ind w:left="2160" w:hanging="360"/>
      </w:pPr>
      <w:rPr>
        <w:rFonts w:ascii="Wingdings" w:hAnsi="Wingdings" w:hint="default"/>
      </w:rPr>
    </w:lvl>
    <w:lvl w:ilvl="3" w:tplc="7422BF56" w:tentative="1">
      <w:start w:val="1"/>
      <w:numFmt w:val="bullet"/>
      <w:lvlText w:val=""/>
      <w:lvlJc w:val="left"/>
      <w:pPr>
        <w:tabs>
          <w:tab w:val="num" w:pos="2880"/>
        </w:tabs>
        <w:ind w:left="2880" w:hanging="360"/>
      </w:pPr>
      <w:rPr>
        <w:rFonts w:ascii="Wingdings" w:hAnsi="Wingdings" w:hint="default"/>
      </w:rPr>
    </w:lvl>
    <w:lvl w:ilvl="4" w:tplc="CD98FDBA" w:tentative="1">
      <w:start w:val="1"/>
      <w:numFmt w:val="bullet"/>
      <w:lvlText w:val=""/>
      <w:lvlJc w:val="left"/>
      <w:pPr>
        <w:tabs>
          <w:tab w:val="num" w:pos="3600"/>
        </w:tabs>
        <w:ind w:left="3600" w:hanging="360"/>
      </w:pPr>
      <w:rPr>
        <w:rFonts w:ascii="Wingdings" w:hAnsi="Wingdings" w:hint="default"/>
      </w:rPr>
    </w:lvl>
    <w:lvl w:ilvl="5" w:tplc="65829040" w:tentative="1">
      <w:start w:val="1"/>
      <w:numFmt w:val="bullet"/>
      <w:lvlText w:val=""/>
      <w:lvlJc w:val="left"/>
      <w:pPr>
        <w:tabs>
          <w:tab w:val="num" w:pos="4320"/>
        </w:tabs>
        <w:ind w:left="4320" w:hanging="360"/>
      </w:pPr>
      <w:rPr>
        <w:rFonts w:ascii="Wingdings" w:hAnsi="Wingdings" w:hint="default"/>
      </w:rPr>
    </w:lvl>
    <w:lvl w:ilvl="6" w:tplc="77C09148" w:tentative="1">
      <w:start w:val="1"/>
      <w:numFmt w:val="bullet"/>
      <w:lvlText w:val=""/>
      <w:lvlJc w:val="left"/>
      <w:pPr>
        <w:tabs>
          <w:tab w:val="num" w:pos="5040"/>
        </w:tabs>
        <w:ind w:left="5040" w:hanging="360"/>
      </w:pPr>
      <w:rPr>
        <w:rFonts w:ascii="Wingdings" w:hAnsi="Wingdings" w:hint="default"/>
      </w:rPr>
    </w:lvl>
    <w:lvl w:ilvl="7" w:tplc="E3DADDB0" w:tentative="1">
      <w:start w:val="1"/>
      <w:numFmt w:val="bullet"/>
      <w:lvlText w:val=""/>
      <w:lvlJc w:val="left"/>
      <w:pPr>
        <w:tabs>
          <w:tab w:val="num" w:pos="5760"/>
        </w:tabs>
        <w:ind w:left="5760" w:hanging="360"/>
      </w:pPr>
      <w:rPr>
        <w:rFonts w:ascii="Wingdings" w:hAnsi="Wingdings" w:hint="default"/>
      </w:rPr>
    </w:lvl>
    <w:lvl w:ilvl="8" w:tplc="63E6C980" w:tentative="1">
      <w:start w:val="1"/>
      <w:numFmt w:val="bullet"/>
      <w:lvlText w:val=""/>
      <w:lvlJc w:val="left"/>
      <w:pPr>
        <w:tabs>
          <w:tab w:val="num" w:pos="6480"/>
        </w:tabs>
        <w:ind w:left="6480" w:hanging="360"/>
      </w:pPr>
      <w:rPr>
        <w:rFonts w:ascii="Wingdings" w:hAnsi="Wingdings" w:hint="default"/>
      </w:rPr>
    </w:lvl>
  </w:abstractNum>
  <w:abstractNum w:abstractNumId="6">
    <w:nsid w:val="144D7FF7"/>
    <w:multiLevelType w:val="hybridMultilevel"/>
    <w:tmpl w:val="5266A830"/>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BF655D"/>
    <w:multiLevelType w:val="hybridMultilevel"/>
    <w:tmpl w:val="BE903162"/>
    <w:lvl w:ilvl="0" w:tplc="C7824E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nsid w:val="1BC174C1"/>
    <w:multiLevelType w:val="hybridMultilevel"/>
    <w:tmpl w:val="9E768BDA"/>
    <w:lvl w:ilvl="0" w:tplc="C32891B6">
      <w:start w:val="1"/>
      <w:numFmt w:val="bullet"/>
      <w:lvlText w:val=""/>
      <w:lvlJc w:val="left"/>
      <w:pPr>
        <w:tabs>
          <w:tab w:val="num" w:pos="720"/>
        </w:tabs>
        <w:ind w:left="720" w:hanging="360"/>
      </w:pPr>
      <w:rPr>
        <w:rFonts w:ascii="Wingdings" w:hAnsi="Wingdings" w:hint="default"/>
      </w:rPr>
    </w:lvl>
    <w:lvl w:ilvl="1" w:tplc="875694A6">
      <w:start w:val="1"/>
      <w:numFmt w:val="bullet"/>
      <w:lvlText w:val=""/>
      <w:lvlJc w:val="left"/>
      <w:pPr>
        <w:tabs>
          <w:tab w:val="num" w:pos="1440"/>
        </w:tabs>
        <w:ind w:left="1440" w:hanging="360"/>
      </w:pPr>
      <w:rPr>
        <w:rFonts w:ascii="Wingdings" w:hAnsi="Wingdings" w:hint="default"/>
      </w:rPr>
    </w:lvl>
    <w:lvl w:ilvl="2" w:tplc="32509310">
      <w:numFmt w:val="bullet"/>
      <w:lvlText w:val="•"/>
      <w:lvlJc w:val="left"/>
      <w:pPr>
        <w:tabs>
          <w:tab w:val="num" w:pos="2160"/>
        </w:tabs>
        <w:ind w:left="2160" w:hanging="360"/>
      </w:pPr>
      <w:rPr>
        <w:rFonts w:ascii="Times" w:hAnsi="Times" w:hint="default"/>
      </w:rPr>
    </w:lvl>
    <w:lvl w:ilvl="3" w:tplc="6C7AE82C" w:tentative="1">
      <w:start w:val="1"/>
      <w:numFmt w:val="bullet"/>
      <w:lvlText w:val=""/>
      <w:lvlJc w:val="left"/>
      <w:pPr>
        <w:tabs>
          <w:tab w:val="num" w:pos="2880"/>
        </w:tabs>
        <w:ind w:left="2880" w:hanging="360"/>
      </w:pPr>
      <w:rPr>
        <w:rFonts w:ascii="Wingdings" w:hAnsi="Wingdings" w:hint="default"/>
      </w:rPr>
    </w:lvl>
    <w:lvl w:ilvl="4" w:tplc="8DC09428" w:tentative="1">
      <w:start w:val="1"/>
      <w:numFmt w:val="bullet"/>
      <w:lvlText w:val=""/>
      <w:lvlJc w:val="left"/>
      <w:pPr>
        <w:tabs>
          <w:tab w:val="num" w:pos="3600"/>
        </w:tabs>
        <w:ind w:left="3600" w:hanging="360"/>
      </w:pPr>
      <w:rPr>
        <w:rFonts w:ascii="Wingdings" w:hAnsi="Wingdings" w:hint="default"/>
      </w:rPr>
    </w:lvl>
    <w:lvl w:ilvl="5" w:tplc="33FC9C54" w:tentative="1">
      <w:start w:val="1"/>
      <w:numFmt w:val="bullet"/>
      <w:lvlText w:val=""/>
      <w:lvlJc w:val="left"/>
      <w:pPr>
        <w:tabs>
          <w:tab w:val="num" w:pos="4320"/>
        </w:tabs>
        <w:ind w:left="4320" w:hanging="360"/>
      </w:pPr>
      <w:rPr>
        <w:rFonts w:ascii="Wingdings" w:hAnsi="Wingdings" w:hint="default"/>
      </w:rPr>
    </w:lvl>
    <w:lvl w:ilvl="6" w:tplc="B08459C2" w:tentative="1">
      <w:start w:val="1"/>
      <w:numFmt w:val="bullet"/>
      <w:lvlText w:val=""/>
      <w:lvlJc w:val="left"/>
      <w:pPr>
        <w:tabs>
          <w:tab w:val="num" w:pos="5040"/>
        </w:tabs>
        <w:ind w:left="5040" w:hanging="360"/>
      </w:pPr>
      <w:rPr>
        <w:rFonts w:ascii="Wingdings" w:hAnsi="Wingdings" w:hint="default"/>
      </w:rPr>
    </w:lvl>
    <w:lvl w:ilvl="7" w:tplc="C930BDE2" w:tentative="1">
      <w:start w:val="1"/>
      <w:numFmt w:val="bullet"/>
      <w:lvlText w:val=""/>
      <w:lvlJc w:val="left"/>
      <w:pPr>
        <w:tabs>
          <w:tab w:val="num" w:pos="5760"/>
        </w:tabs>
        <w:ind w:left="5760" w:hanging="360"/>
      </w:pPr>
      <w:rPr>
        <w:rFonts w:ascii="Wingdings" w:hAnsi="Wingdings" w:hint="default"/>
      </w:rPr>
    </w:lvl>
    <w:lvl w:ilvl="8" w:tplc="0268BEDE" w:tentative="1">
      <w:start w:val="1"/>
      <w:numFmt w:val="bullet"/>
      <w:lvlText w:val=""/>
      <w:lvlJc w:val="left"/>
      <w:pPr>
        <w:tabs>
          <w:tab w:val="num" w:pos="6480"/>
        </w:tabs>
        <w:ind w:left="6480" w:hanging="360"/>
      </w:pPr>
      <w:rPr>
        <w:rFonts w:ascii="Wingdings" w:hAnsi="Wingdings" w:hint="default"/>
      </w:rPr>
    </w:lvl>
  </w:abstractNum>
  <w:abstractNum w:abstractNumId="9">
    <w:nsid w:val="26AD6635"/>
    <w:multiLevelType w:val="hybridMultilevel"/>
    <w:tmpl w:val="BAB2D022"/>
    <w:lvl w:ilvl="0" w:tplc="2EFE2F12">
      <w:start w:val="1"/>
      <w:numFmt w:val="bullet"/>
      <w:lvlText w:val=""/>
      <w:lvlJc w:val="left"/>
      <w:pPr>
        <w:tabs>
          <w:tab w:val="num" w:pos="720"/>
        </w:tabs>
        <w:ind w:left="720" w:hanging="360"/>
      </w:pPr>
      <w:rPr>
        <w:rFonts w:ascii="Wingdings" w:hAnsi="Wingdings" w:hint="default"/>
      </w:rPr>
    </w:lvl>
    <w:lvl w:ilvl="1" w:tplc="30521B8E">
      <w:start w:val="1"/>
      <w:numFmt w:val="bullet"/>
      <w:lvlText w:val=""/>
      <w:lvlJc w:val="left"/>
      <w:pPr>
        <w:tabs>
          <w:tab w:val="num" w:pos="1440"/>
        </w:tabs>
        <w:ind w:left="1440" w:hanging="360"/>
      </w:pPr>
      <w:rPr>
        <w:rFonts w:ascii="Wingdings" w:hAnsi="Wingdings" w:hint="default"/>
      </w:rPr>
    </w:lvl>
    <w:lvl w:ilvl="2" w:tplc="7298B7A8" w:tentative="1">
      <w:start w:val="1"/>
      <w:numFmt w:val="bullet"/>
      <w:lvlText w:val=""/>
      <w:lvlJc w:val="left"/>
      <w:pPr>
        <w:tabs>
          <w:tab w:val="num" w:pos="2160"/>
        </w:tabs>
        <w:ind w:left="2160" w:hanging="360"/>
      </w:pPr>
      <w:rPr>
        <w:rFonts w:ascii="Wingdings" w:hAnsi="Wingdings" w:hint="default"/>
      </w:rPr>
    </w:lvl>
    <w:lvl w:ilvl="3" w:tplc="400C726E" w:tentative="1">
      <w:start w:val="1"/>
      <w:numFmt w:val="bullet"/>
      <w:lvlText w:val=""/>
      <w:lvlJc w:val="left"/>
      <w:pPr>
        <w:tabs>
          <w:tab w:val="num" w:pos="2880"/>
        </w:tabs>
        <w:ind w:left="2880" w:hanging="360"/>
      </w:pPr>
      <w:rPr>
        <w:rFonts w:ascii="Wingdings" w:hAnsi="Wingdings" w:hint="default"/>
      </w:rPr>
    </w:lvl>
    <w:lvl w:ilvl="4" w:tplc="8644608E" w:tentative="1">
      <w:start w:val="1"/>
      <w:numFmt w:val="bullet"/>
      <w:lvlText w:val=""/>
      <w:lvlJc w:val="left"/>
      <w:pPr>
        <w:tabs>
          <w:tab w:val="num" w:pos="3600"/>
        </w:tabs>
        <w:ind w:left="3600" w:hanging="360"/>
      </w:pPr>
      <w:rPr>
        <w:rFonts w:ascii="Wingdings" w:hAnsi="Wingdings" w:hint="default"/>
      </w:rPr>
    </w:lvl>
    <w:lvl w:ilvl="5" w:tplc="BBECEBBA" w:tentative="1">
      <w:start w:val="1"/>
      <w:numFmt w:val="bullet"/>
      <w:lvlText w:val=""/>
      <w:lvlJc w:val="left"/>
      <w:pPr>
        <w:tabs>
          <w:tab w:val="num" w:pos="4320"/>
        </w:tabs>
        <w:ind w:left="4320" w:hanging="360"/>
      </w:pPr>
      <w:rPr>
        <w:rFonts w:ascii="Wingdings" w:hAnsi="Wingdings" w:hint="default"/>
      </w:rPr>
    </w:lvl>
    <w:lvl w:ilvl="6" w:tplc="EB665932" w:tentative="1">
      <w:start w:val="1"/>
      <w:numFmt w:val="bullet"/>
      <w:lvlText w:val=""/>
      <w:lvlJc w:val="left"/>
      <w:pPr>
        <w:tabs>
          <w:tab w:val="num" w:pos="5040"/>
        </w:tabs>
        <w:ind w:left="5040" w:hanging="360"/>
      </w:pPr>
      <w:rPr>
        <w:rFonts w:ascii="Wingdings" w:hAnsi="Wingdings" w:hint="default"/>
      </w:rPr>
    </w:lvl>
    <w:lvl w:ilvl="7" w:tplc="4DE24FE4" w:tentative="1">
      <w:start w:val="1"/>
      <w:numFmt w:val="bullet"/>
      <w:lvlText w:val=""/>
      <w:lvlJc w:val="left"/>
      <w:pPr>
        <w:tabs>
          <w:tab w:val="num" w:pos="5760"/>
        </w:tabs>
        <w:ind w:left="5760" w:hanging="360"/>
      </w:pPr>
      <w:rPr>
        <w:rFonts w:ascii="Wingdings" w:hAnsi="Wingdings" w:hint="default"/>
      </w:rPr>
    </w:lvl>
    <w:lvl w:ilvl="8" w:tplc="494EB3A2" w:tentative="1">
      <w:start w:val="1"/>
      <w:numFmt w:val="bullet"/>
      <w:lvlText w:val=""/>
      <w:lvlJc w:val="left"/>
      <w:pPr>
        <w:tabs>
          <w:tab w:val="num" w:pos="6480"/>
        </w:tabs>
        <w:ind w:left="6480" w:hanging="360"/>
      </w:pPr>
      <w:rPr>
        <w:rFonts w:ascii="Wingdings" w:hAnsi="Wingdings" w:hint="default"/>
      </w:rPr>
    </w:lvl>
  </w:abstractNum>
  <w:abstractNum w:abstractNumId="10">
    <w:nsid w:val="292A7933"/>
    <w:multiLevelType w:val="hybridMultilevel"/>
    <w:tmpl w:val="AF02802A"/>
    <w:lvl w:ilvl="0" w:tplc="701E96CC">
      <w:start w:val="1"/>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FAD4057"/>
    <w:multiLevelType w:val="hybridMultilevel"/>
    <w:tmpl w:val="05F87AB4"/>
    <w:lvl w:ilvl="0" w:tplc="C14889A6">
      <w:start w:val="1"/>
      <w:numFmt w:val="bullet"/>
      <w:lvlText w:val=""/>
      <w:lvlJc w:val="left"/>
      <w:pPr>
        <w:tabs>
          <w:tab w:val="num" w:pos="720"/>
        </w:tabs>
        <w:ind w:left="720" w:hanging="360"/>
      </w:pPr>
      <w:rPr>
        <w:rFonts w:ascii="Wingdings" w:hAnsi="Wingdings" w:hint="default"/>
      </w:rPr>
    </w:lvl>
    <w:lvl w:ilvl="1" w:tplc="15EA0204">
      <w:start w:val="1"/>
      <w:numFmt w:val="bullet"/>
      <w:lvlText w:val=""/>
      <w:lvlJc w:val="left"/>
      <w:pPr>
        <w:tabs>
          <w:tab w:val="num" w:pos="1440"/>
        </w:tabs>
        <w:ind w:left="1440" w:hanging="360"/>
      </w:pPr>
      <w:rPr>
        <w:rFonts w:ascii="Wingdings" w:hAnsi="Wingdings" w:hint="default"/>
      </w:rPr>
    </w:lvl>
    <w:lvl w:ilvl="2" w:tplc="9710CFC8" w:tentative="1">
      <w:start w:val="1"/>
      <w:numFmt w:val="bullet"/>
      <w:lvlText w:val=""/>
      <w:lvlJc w:val="left"/>
      <w:pPr>
        <w:tabs>
          <w:tab w:val="num" w:pos="2160"/>
        </w:tabs>
        <w:ind w:left="2160" w:hanging="360"/>
      </w:pPr>
      <w:rPr>
        <w:rFonts w:ascii="Wingdings" w:hAnsi="Wingdings" w:hint="default"/>
      </w:rPr>
    </w:lvl>
    <w:lvl w:ilvl="3" w:tplc="C11850CC" w:tentative="1">
      <w:start w:val="1"/>
      <w:numFmt w:val="bullet"/>
      <w:lvlText w:val=""/>
      <w:lvlJc w:val="left"/>
      <w:pPr>
        <w:tabs>
          <w:tab w:val="num" w:pos="2880"/>
        </w:tabs>
        <w:ind w:left="2880" w:hanging="360"/>
      </w:pPr>
      <w:rPr>
        <w:rFonts w:ascii="Wingdings" w:hAnsi="Wingdings" w:hint="default"/>
      </w:rPr>
    </w:lvl>
    <w:lvl w:ilvl="4" w:tplc="0024B608" w:tentative="1">
      <w:start w:val="1"/>
      <w:numFmt w:val="bullet"/>
      <w:lvlText w:val=""/>
      <w:lvlJc w:val="left"/>
      <w:pPr>
        <w:tabs>
          <w:tab w:val="num" w:pos="3600"/>
        </w:tabs>
        <w:ind w:left="3600" w:hanging="360"/>
      </w:pPr>
      <w:rPr>
        <w:rFonts w:ascii="Wingdings" w:hAnsi="Wingdings" w:hint="default"/>
      </w:rPr>
    </w:lvl>
    <w:lvl w:ilvl="5" w:tplc="092C2B2A" w:tentative="1">
      <w:start w:val="1"/>
      <w:numFmt w:val="bullet"/>
      <w:lvlText w:val=""/>
      <w:lvlJc w:val="left"/>
      <w:pPr>
        <w:tabs>
          <w:tab w:val="num" w:pos="4320"/>
        </w:tabs>
        <w:ind w:left="4320" w:hanging="360"/>
      </w:pPr>
      <w:rPr>
        <w:rFonts w:ascii="Wingdings" w:hAnsi="Wingdings" w:hint="default"/>
      </w:rPr>
    </w:lvl>
    <w:lvl w:ilvl="6" w:tplc="38A44236" w:tentative="1">
      <w:start w:val="1"/>
      <w:numFmt w:val="bullet"/>
      <w:lvlText w:val=""/>
      <w:lvlJc w:val="left"/>
      <w:pPr>
        <w:tabs>
          <w:tab w:val="num" w:pos="5040"/>
        </w:tabs>
        <w:ind w:left="5040" w:hanging="360"/>
      </w:pPr>
      <w:rPr>
        <w:rFonts w:ascii="Wingdings" w:hAnsi="Wingdings" w:hint="default"/>
      </w:rPr>
    </w:lvl>
    <w:lvl w:ilvl="7" w:tplc="6D1EB5B6" w:tentative="1">
      <w:start w:val="1"/>
      <w:numFmt w:val="bullet"/>
      <w:lvlText w:val=""/>
      <w:lvlJc w:val="left"/>
      <w:pPr>
        <w:tabs>
          <w:tab w:val="num" w:pos="5760"/>
        </w:tabs>
        <w:ind w:left="5760" w:hanging="360"/>
      </w:pPr>
      <w:rPr>
        <w:rFonts w:ascii="Wingdings" w:hAnsi="Wingdings" w:hint="default"/>
      </w:rPr>
    </w:lvl>
    <w:lvl w:ilvl="8" w:tplc="BEE03F44" w:tentative="1">
      <w:start w:val="1"/>
      <w:numFmt w:val="bullet"/>
      <w:lvlText w:val=""/>
      <w:lvlJc w:val="left"/>
      <w:pPr>
        <w:tabs>
          <w:tab w:val="num" w:pos="6480"/>
        </w:tabs>
        <w:ind w:left="6480" w:hanging="360"/>
      </w:pPr>
      <w:rPr>
        <w:rFonts w:ascii="Wingdings" w:hAnsi="Wingdings" w:hint="default"/>
      </w:rPr>
    </w:lvl>
  </w:abstractNum>
  <w:abstractNum w:abstractNumId="12">
    <w:nsid w:val="31B358FC"/>
    <w:multiLevelType w:val="hybridMultilevel"/>
    <w:tmpl w:val="E31C6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0E6746"/>
    <w:multiLevelType w:val="singleLevel"/>
    <w:tmpl w:val="6DBE99D4"/>
    <w:lvl w:ilvl="0">
      <w:numFmt w:val="bullet"/>
      <w:lvlText w:val="-"/>
      <w:lvlJc w:val="left"/>
      <w:pPr>
        <w:tabs>
          <w:tab w:val="num" w:pos="1485"/>
        </w:tabs>
        <w:ind w:left="1485" w:hanging="360"/>
      </w:pPr>
      <w:rPr>
        <w:rFonts w:hint="default"/>
      </w:rPr>
    </w:lvl>
  </w:abstractNum>
  <w:abstractNum w:abstractNumId="14">
    <w:nsid w:val="382C41E3"/>
    <w:multiLevelType w:val="hybridMultilevel"/>
    <w:tmpl w:val="E89AEC50"/>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39397E82"/>
    <w:multiLevelType w:val="hybridMultilevel"/>
    <w:tmpl w:val="419C7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5F24A2"/>
    <w:multiLevelType w:val="hybridMultilevel"/>
    <w:tmpl w:val="08F01ED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34204D"/>
    <w:multiLevelType w:val="hybridMultilevel"/>
    <w:tmpl w:val="B9522C6C"/>
    <w:lvl w:ilvl="0" w:tplc="9ECCA16C">
      <w:start w:val="1"/>
      <w:numFmt w:val="bullet"/>
      <w:lvlText w:val=""/>
      <w:lvlJc w:val="left"/>
      <w:pPr>
        <w:tabs>
          <w:tab w:val="num" w:pos="720"/>
        </w:tabs>
        <w:ind w:left="720" w:hanging="360"/>
      </w:pPr>
      <w:rPr>
        <w:rFonts w:ascii="Wingdings" w:hAnsi="Wingdings" w:hint="default"/>
      </w:rPr>
    </w:lvl>
    <w:lvl w:ilvl="1" w:tplc="41887ECC">
      <w:start w:val="1"/>
      <w:numFmt w:val="bullet"/>
      <w:lvlText w:val=""/>
      <w:lvlJc w:val="left"/>
      <w:pPr>
        <w:tabs>
          <w:tab w:val="num" w:pos="1440"/>
        </w:tabs>
        <w:ind w:left="1440" w:hanging="360"/>
      </w:pPr>
      <w:rPr>
        <w:rFonts w:ascii="Wingdings" w:hAnsi="Wingdings" w:hint="default"/>
      </w:rPr>
    </w:lvl>
    <w:lvl w:ilvl="2" w:tplc="DFCEA116" w:tentative="1">
      <w:start w:val="1"/>
      <w:numFmt w:val="bullet"/>
      <w:lvlText w:val=""/>
      <w:lvlJc w:val="left"/>
      <w:pPr>
        <w:tabs>
          <w:tab w:val="num" w:pos="2160"/>
        </w:tabs>
        <w:ind w:left="2160" w:hanging="360"/>
      </w:pPr>
      <w:rPr>
        <w:rFonts w:ascii="Wingdings" w:hAnsi="Wingdings" w:hint="default"/>
      </w:rPr>
    </w:lvl>
    <w:lvl w:ilvl="3" w:tplc="673CD27E" w:tentative="1">
      <w:start w:val="1"/>
      <w:numFmt w:val="bullet"/>
      <w:lvlText w:val=""/>
      <w:lvlJc w:val="left"/>
      <w:pPr>
        <w:tabs>
          <w:tab w:val="num" w:pos="2880"/>
        </w:tabs>
        <w:ind w:left="2880" w:hanging="360"/>
      </w:pPr>
      <w:rPr>
        <w:rFonts w:ascii="Wingdings" w:hAnsi="Wingdings" w:hint="default"/>
      </w:rPr>
    </w:lvl>
    <w:lvl w:ilvl="4" w:tplc="E31A0DE2" w:tentative="1">
      <w:start w:val="1"/>
      <w:numFmt w:val="bullet"/>
      <w:lvlText w:val=""/>
      <w:lvlJc w:val="left"/>
      <w:pPr>
        <w:tabs>
          <w:tab w:val="num" w:pos="3600"/>
        </w:tabs>
        <w:ind w:left="3600" w:hanging="360"/>
      </w:pPr>
      <w:rPr>
        <w:rFonts w:ascii="Wingdings" w:hAnsi="Wingdings" w:hint="default"/>
      </w:rPr>
    </w:lvl>
    <w:lvl w:ilvl="5" w:tplc="FF0C0B6C" w:tentative="1">
      <w:start w:val="1"/>
      <w:numFmt w:val="bullet"/>
      <w:lvlText w:val=""/>
      <w:lvlJc w:val="left"/>
      <w:pPr>
        <w:tabs>
          <w:tab w:val="num" w:pos="4320"/>
        </w:tabs>
        <w:ind w:left="4320" w:hanging="360"/>
      </w:pPr>
      <w:rPr>
        <w:rFonts w:ascii="Wingdings" w:hAnsi="Wingdings" w:hint="default"/>
      </w:rPr>
    </w:lvl>
    <w:lvl w:ilvl="6" w:tplc="88500B7E" w:tentative="1">
      <w:start w:val="1"/>
      <w:numFmt w:val="bullet"/>
      <w:lvlText w:val=""/>
      <w:lvlJc w:val="left"/>
      <w:pPr>
        <w:tabs>
          <w:tab w:val="num" w:pos="5040"/>
        </w:tabs>
        <w:ind w:left="5040" w:hanging="360"/>
      </w:pPr>
      <w:rPr>
        <w:rFonts w:ascii="Wingdings" w:hAnsi="Wingdings" w:hint="default"/>
      </w:rPr>
    </w:lvl>
    <w:lvl w:ilvl="7" w:tplc="33D60684" w:tentative="1">
      <w:start w:val="1"/>
      <w:numFmt w:val="bullet"/>
      <w:lvlText w:val=""/>
      <w:lvlJc w:val="left"/>
      <w:pPr>
        <w:tabs>
          <w:tab w:val="num" w:pos="5760"/>
        </w:tabs>
        <w:ind w:left="5760" w:hanging="360"/>
      </w:pPr>
      <w:rPr>
        <w:rFonts w:ascii="Wingdings" w:hAnsi="Wingdings" w:hint="default"/>
      </w:rPr>
    </w:lvl>
    <w:lvl w:ilvl="8" w:tplc="469640FE" w:tentative="1">
      <w:start w:val="1"/>
      <w:numFmt w:val="bullet"/>
      <w:lvlText w:val=""/>
      <w:lvlJc w:val="left"/>
      <w:pPr>
        <w:tabs>
          <w:tab w:val="num" w:pos="6480"/>
        </w:tabs>
        <w:ind w:left="6480" w:hanging="360"/>
      </w:pPr>
      <w:rPr>
        <w:rFonts w:ascii="Wingdings" w:hAnsi="Wingdings" w:hint="default"/>
      </w:rPr>
    </w:lvl>
  </w:abstractNum>
  <w:abstractNum w:abstractNumId="18">
    <w:nsid w:val="468C2DEB"/>
    <w:multiLevelType w:val="hybridMultilevel"/>
    <w:tmpl w:val="76FC1D8C"/>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8D40CE"/>
    <w:multiLevelType w:val="hybridMultilevel"/>
    <w:tmpl w:val="ACE8B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350677"/>
    <w:multiLevelType w:val="hybridMultilevel"/>
    <w:tmpl w:val="590A6FB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585DEB"/>
    <w:multiLevelType w:val="hybridMultilevel"/>
    <w:tmpl w:val="75CED0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30A60DF"/>
    <w:multiLevelType w:val="hybridMultilevel"/>
    <w:tmpl w:val="372E6AC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3">
    <w:nsid w:val="541D11FD"/>
    <w:multiLevelType w:val="hybridMultilevel"/>
    <w:tmpl w:val="7534D61E"/>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4F7128A"/>
    <w:multiLevelType w:val="hybridMultilevel"/>
    <w:tmpl w:val="B48CF9E6"/>
    <w:lvl w:ilvl="0" w:tplc="116CB2EC">
      <w:start w:val="3755"/>
      <w:numFmt w:val="bullet"/>
      <w:lvlText w:val="-"/>
      <w:lvlJc w:val="left"/>
      <w:pPr>
        <w:tabs>
          <w:tab w:val="num" w:pos="1800"/>
        </w:tabs>
        <w:ind w:left="1800" w:hanging="360"/>
      </w:pPr>
      <w:rPr>
        <w:rFonts w:ascii="Times New Roman" w:eastAsia="Times New Roman" w:hAnsi="Times New Roman" w:cs="Times New Roman"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5">
    <w:nsid w:val="662141A1"/>
    <w:multiLevelType w:val="hybridMultilevel"/>
    <w:tmpl w:val="10E47BB4"/>
    <w:lvl w:ilvl="0" w:tplc="30E64E34">
      <w:start w:val="1"/>
      <w:numFmt w:val="bullet"/>
      <w:lvlText w:val=""/>
      <w:lvlJc w:val="left"/>
      <w:pPr>
        <w:tabs>
          <w:tab w:val="num" w:pos="720"/>
        </w:tabs>
        <w:ind w:left="720" w:hanging="360"/>
      </w:pPr>
      <w:rPr>
        <w:rFonts w:ascii="Wingdings" w:hAnsi="Wingdings" w:hint="default"/>
      </w:rPr>
    </w:lvl>
    <w:lvl w:ilvl="1" w:tplc="B4BE7664">
      <w:start w:val="1"/>
      <w:numFmt w:val="bullet"/>
      <w:lvlText w:val=""/>
      <w:lvlJc w:val="left"/>
      <w:pPr>
        <w:tabs>
          <w:tab w:val="num" w:pos="1440"/>
        </w:tabs>
        <w:ind w:left="1440" w:hanging="360"/>
      </w:pPr>
      <w:rPr>
        <w:rFonts w:ascii="Wingdings" w:hAnsi="Wingdings" w:hint="default"/>
      </w:rPr>
    </w:lvl>
    <w:lvl w:ilvl="2" w:tplc="450E9E22">
      <w:numFmt w:val="bullet"/>
      <w:lvlText w:val=""/>
      <w:lvlJc w:val="left"/>
      <w:pPr>
        <w:tabs>
          <w:tab w:val="num" w:pos="2160"/>
        </w:tabs>
        <w:ind w:left="2160" w:hanging="360"/>
      </w:pPr>
      <w:rPr>
        <w:rFonts w:ascii="Wingdings" w:hAnsi="Wingdings" w:hint="default"/>
      </w:rPr>
    </w:lvl>
    <w:lvl w:ilvl="3" w:tplc="FAA2AE3E">
      <w:numFmt w:val="bullet"/>
      <w:lvlText w:val=""/>
      <w:lvlJc w:val="left"/>
      <w:pPr>
        <w:tabs>
          <w:tab w:val="num" w:pos="2880"/>
        </w:tabs>
        <w:ind w:left="2880" w:hanging="360"/>
      </w:pPr>
      <w:rPr>
        <w:rFonts w:ascii="Wingdings" w:hAnsi="Wingdings" w:hint="default"/>
      </w:rPr>
    </w:lvl>
    <w:lvl w:ilvl="4" w:tplc="31A010DE" w:tentative="1">
      <w:start w:val="1"/>
      <w:numFmt w:val="bullet"/>
      <w:lvlText w:val=""/>
      <w:lvlJc w:val="left"/>
      <w:pPr>
        <w:tabs>
          <w:tab w:val="num" w:pos="3600"/>
        </w:tabs>
        <w:ind w:left="3600" w:hanging="360"/>
      </w:pPr>
      <w:rPr>
        <w:rFonts w:ascii="Wingdings" w:hAnsi="Wingdings" w:hint="default"/>
      </w:rPr>
    </w:lvl>
    <w:lvl w:ilvl="5" w:tplc="78D609F4" w:tentative="1">
      <w:start w:val="1"/>
      <w:numFmt w:val="bullet"/>
      <w:lvlText w:val=""/>
      <w:lvlJc w:val="left"/>
      <w:pPr>
        <w:tabs>
          <w:tab w:val="num" w:pos="4320"/>
        </w:tabs>
        <w:ind w:left="4320" w:hanging="360"/>
      </w:pPr>
      <w:rPr>
        <w:rFonts w:ascii="Wingdings" w:hAnsi="Wingdings" w:hint="default"/>
      </w:rPr>
    </w:lvl>
    <w:lvl w:ilvl="6" w:tplc="20641822" w:tentative="1">
      <w:start w:val="1"/>
      <w:numFmt w:val="bullet"/>
      <w:lvlText w:val=""/>
      <w:lvlJc w:val="left"/>
      <w:pPr>
        <w:tabs>
          <w:tab w:val="num" w:pos="5040"/>
        </w:tabs>
        <w:ind w:left="5040" w:hanging="360"/>
      </w:pPr>
      <w:rPr>
        <w:rFonts w:ascii="Wingdings" w:hAnsi="Wingdings" w:hint="default"/>
      </w:rPr>
    </w:lvl>
    <w:lvl w:ilvl="7" w:tplc="18CEF2E4" w:tentative="1">
      <w:start w:val="1"/>
      <w:numFmt w:val="bullet"/>
      <w:lvlText w:val=""/>
      <w:lvlJc w:val="left"/>
      <w:pPr>
        <w:tabs>
          <w:tab w:val="num" w:pos="5760"/>
        </w:tabs>
        <w:ind w:left="5760" w:hanging="360"/>
      </w:pPr>
      <w:rPr>
        <w:rFonts w:ascii="Wingdings" w:hAnsi="Wingdings" w:hint="default"/>
      </w:rPr>
    </w:lvl>
    <w:lvl w:ilvl="8" w:tplc="A2D8C4DC" w:tentative="1">
      <w:start w:val="1"/>
      <w:numFmt w:val="bullet"/>
      <w:lvlText w:val=""/>
      <w:lvlJc w:val="left"/>
      <w:pPr>
        <w:tabs>
          <w:tab w:val="num" w:pos="6480"/>
        </w:tabs>
        <w:ind w:left="6480" w:hanging="360"/>
      </w:pPr>
      <w:rPr>
        <w:rFonts w:ascii="Wingdings" w:hAnsi="Wingdings" w:hint="default"/>
      </w:rPr>
    </w:lvl>
  </w:abstractNum>
  <w:abstractNum w:abstractNumId="26">
    <w:nsid w:val="66837FE3"/>
    <w:multiLevelType w:val="hybridMultilevel"/>
    <w:tmpl w:val="F38A91A0"/>
    <w:lvl w:ilvl="0" w:tplc="2876BBAE">
      <w:start w:val="1"/>
      <w:numFmt w:val="bullet"/>
      <w:lvlText w:val=""/>
      <w:lvlJc w:val="left"/>
      <w:pPr>
        <w:tabs>
          <w:tab w:val="num" w:pos="720"/>
        </w:tabs>
        <w:ind w:left="720" w:hanging="360"/>
      </w:pPr>
      <w:rPr>
        <w:rFonts w:ascii="Wingdings" w:hAnsi="Wingdings" w:hint="default"/>
      </w:rPr>
    </w:lvl>
    <w:lvl w:ilvl="1" w:tplc="85962F5E">
      <w:start w:val="1"/>
      <w:numFmt w:val="bullet"/>
      <w:lvlText w:val=""/>
      <w:lvlJc w:val="left"/>
      <w:pPr>
        <w:tabs>
          <w:tab w:val="num" w:pos="1440"/>
        </w:tabs>
        <w:ind w:left="1440" w:hanging="360"/>
      </w:pPr>
      <w:rPr>
        <w:rFonts w:ascii="Wingdings" w:hAnsi="Wingdings" w:hint="default"/>
      </w:rPr>
    </w:lvl>
    <w:lvl w:ilvl="2" w:tplc="ACFE1940">
      <w:numFmt w:val="bullet"/>
      <w:lvlText w:val=""/>
      <w:lvlJc w:val="left"/>
      <w:pPr>
        <w:tabs>
          <w:tab w:val="num" w:pos="2160"/>
        </w:tabs>
        <w:ind w:left="2160" w:hanging="360"/>
      </w:pPr>
      <w:rPr>
        <w:rFonts w:ascii="Wingdings" w:hAnsi="Wingdings" w:hint="default"/>
      </w:rPr>
    </w:lvl>
    <w:lvl w:ilvl="3" w:tplc="F7C28518" w:tentative="1">
      <w:start w:val="1"/>
      <w:numFmt w:val="bullet"/>
      <w:lvlText w:val=""/>
      <w:lvlJc w:val="left"/>
      <w:pPr>
        <w:tabs>
          <w:tab w:val="num" w:pos="2880"/>
        </w:tabs>
        <w:ind w:left="2880" w:hanging="360"/>
      </w:pPr>
      <w:rPr>
        <w:rFonts w:ascii="Wingdings" w:hAnsi="Wingdings" w:hint="default"/>
      </w:rPr>
    </w:lvl>
    <w:lvl w:ilvl="4" w:tplc="7D92E60C" w:tentative="1">
      <w:start w:val="1"/>
      <w:numFmt w:val="bullet"/>
      <w:lvlText w:val=""/>
      <w:lvlJc w:val="left"/>
      <w:pPr>
        <w:tabs>
          <w:tab w:val="num" w:pos="3600"/>
        </w:tabs>
        <w:ind w:left="3600" w:hanging="360"/>
      </w:pPr>
      <w:rPr>
        <w:rFonts w:ascii="Wingdings" w:hAnsi="Wingdings" w:hint="default"/>
      </w:rPr>
    </w:lvl>
    <w:lvl w:ilvl="5" w:tplc="206C34A0" w:tentative="1">
      <w:start w:val="1"/>
      <w:numFmt w:val="bullet"/>
      <w:lvlText w:val=""/>
      <w:lvlJc w:val="left"/>
      <w:pPr>
        <w:tabs>
          <w:tab w:val="num" w:pos="4320"/>
        </w:tabs>
        <w:ind w:left="4320" w:hanging="360"/>
      </w:pPr>
      <w:rPr>
        <w:rFonts w:ascii="Wingdings" w:hAnsi="Wingdings" w:hint="default"/>
      </w:rPr>
    </w:lvl>
    <w:lvl w:ilvl="6" w:tplc="5804E554" w:tentative="1">
      <w:start w:val="1"/>
      <w:numFmt w:val="bullet"/>
      <w:lvlText w:val=""/>
      <w:lvlJc w:val="left"/>
      <w:pPr>
        <w:tabs>
          <w:tab w:val="num" w:pos="5040"/>
        </w:tabs>
        <w:ind w:left="5040" w:hanging="360"/>
      </w:pPr>
      <w:rPr>
        <w:rFonts w:ascii="Wingdings" w:hAnsi="Wingdings" w:hint="default"/>
      </w:rPr>
    </w:lvl>
    <w:lvl w:ilvl="7" w:tplc="8C0C35F6" w:tentative="1">
      <w:start w:val="1"/>
      <w:numFmt w:val="bullet"/>
      <w:lvlText w:val=""/>
      <w:lvlJc w:val="left"/>
      <w:pPr>
        <w:tabs>
          <w:tab w:val="num" w:pos="5760"/>
        </w:tabs>
        <w:ind w:left="5760" w:hanging="360"/>
      </w:pPr>
      <w:rPr>
        <w:rFonts w:ascii="Wingdings" w:hAnsi="Wingdings" w:hint="default"/>
      </w:rPr>
    </w:lvl>
    <w:lvl w:ilvl="8" w:tplc="ACA4B75A" w:tentative="1">
      <w:start w:val="1"/>
      <w:numFmt w:val="bullet"/>
      <w:lvlText w:val=""/>
      <w:lvlJc w:val="left"/>
      <w:pPr>
        <w:tabs>
          <w:tab w:val="num" w:pos="6480"/>
        </w:tabs>
        <w:ind w:left="6480" w:hanging="360"/>
      </w:pPr>
      <w:rPr>
        <w:rFonts w:ascii="Wingdings" w:hAnsi="Wingdings" w:hint="default"/>
      </w:rPr>
    </w:lvl>
  </w:abstractNum>
  <w:abstractNum w:abstractNumId="27">
    <w:nsid w:val="69B34E7E"/>
    <w:multiLevelType w:val="hybridMultilevel"/>
    <w:tmpl w:val="15FCB35A"/>
    <w:lvl w:ilvl="0" w:tplc="F11080EE">
      <w:start w:val="1"/>
      <w:numFmt w:val="bullet"/>
      <w:lvlText w:val=""/>
      <w:lvlJc w:val="left"/>
      <w:pPr>
        <w:tabs>
          <w:tab w:val="num" w:pos="720"/>
        </w:tabs>
        <w:ind w:left="720" w:hanging="360"/>
      </w:pPr>
      <w:rPr>
        <w:rFonts w:ascii="Wingdings" w:hAnsi="Wingdings" w:hint="default"/>
      </w:rPr>
    </w:lvl>
    <w:lvl w:ilvl="1" w:tplc="CF2EA8DA">
      <w:start w:val="1"/>
      <w:numFmt w:val="bullet"/>
      <w:lvlText w:val=""/>
      <w:lvlJc w:val="left"/>
      <w:pPr>
        <w:tabs>
          <w:tab w:val="num" w:pos="1440"/>
        </w:tabs>
        <w:ind w:left="1440" w:hanging="360"/>
      </w:pPr>
      <w:rPr>
        <w:rFonts w:ascii="Wingdings" w:hAnsi="Wingdings" w:hint="default"/>
      </w:rPr>
    </w:lvl>
    <w:lvl w:ilvl="2" w:tplc="4522B78E">
      <w:numFmt w:val="bullet"/>
      <w:lvlText w:val=""/>
      <w:lvlJc w:val="left"/>
      <w:pPr>
        <w:tabs>
          <w:tab w:val="num" w:pos="2160"/>
        </w:tabs>
        <w:ind w:left="2160" w:hanging="360"/>
      </w:pPr>
      <w:rPr>
        <w:rFonts w:ascii="Wingdings" w:hAnsi="Wingdings" w:hint="default"/>
      </w:rPr>
    </w:lvl>
    <w:lvl w:ilvl="3" w:tplc="5CE06804" w:tentative="1">
      <w:start w:val="1"/>
      <w:numFmt w:val="bullet"/>
      <w:lvlText w:val=""/>
      <w:lvlJc w:val="left"/>
      <w:pPr>
        <w:tabs>
          <w:tab w:val="num" w:pos="2880"/>
        </w:tabs>
        <w:ind w:left="2880" w:hanging="360"/>
      </w:pPr>
      <w:rPr>
        <w:rFonts w:ascii="Wingdings" w:hAnsi="Wingdings" w:hint="default"/>
      </w:rPr>
    </w:lvl>
    <w:lvl w:ilvl="4" w:tplc="D264D07C" w:tentative="1">
      <w:start w:val="1"/>
      <w:numFmt w:val="bullet"/>
      <w:lvlText w:val=""/>
      <w:lvlJc w:val="left"/>
      <w:pPr>
        <w:tabs>
          <w:tab w:val="num" w:pos="3600"/>
        </w:tabs>
        <w:ind w:left="3600" w:hanging="360"/>
      </w:pPr>
      <w:rPr>
        <w:rFonts w:ascii="Wingdings" w:hAnsi="Wingdings" w:hint="default"/>
      </w:rPr>
    </w:lvl>
    <w:lvl w:ilvl="5" w:tplc="CE504F3E" w:tentative="1">
      <w:start w:val="1"/>
      <w:numFmt w:val="bullet"/>
      <w:lvlText w:val=""/>
      <w:lvlJc w:val="left"/>
      <w:pPr>
        <w:tabs>
          <w:tab w:val="num" w:pos="4320"/>
        </w:tabs>
        <w:ind w:left="4320" w:hanging="360"/>
      </w:pPr>
      <w:rPr>
        <w:rFonts w:ascii="Wingdings" w:hAnsi="Wingdings" w:hint="default"/>
      </w:rPr>
    </w:lvl>
    <w:lvl w:ilvl="6" w:tplc="8B083BE6" w:tentative="1">
      <w:start w:val="1"/>
      <w:numFmt w:val="bullet"/>
      <w:lvlText w:val=""/>
      <w:lvlJc w:val="left"/>
      <w:pPr>
        <w:tabs>
          <w:tab w:val="num" w:pos="5040"/>
        </w:tabs>
        <w:ind w:left="5040" w:hanging="360"/>
      </w:pPr>
      <w:rPr>
        <w:rFonts w:ascii="Wingdings" w:hAnsi="Wingdings" w:hint="default"/>
      </w:rPr>
    </w:lvl>
    <w:lvl w:ilvl="7" w:tplc="6C72AA70" w:tentative="1">
      <w:start w:val="1"/>
      <w:numFmt w:val="bullet"/>
      <w:lvlText w:val=""/>
      <w:lvlJc w:val="left"/>
      <w:pPr>
        <w:tabs>
          <w:tab w:val="num" w:pos="5760"/>
        </w:tabs>
        <w:ind w:left="5760" w:hanging="360"/>
      </w:pPr>
      <w:rPr>
        <w:rFonts w:ascii="Wingdings" w:hAnsi="Wingdings" w:hint="default"/>
      </w:rPr>
    </w:lvl>
    <w:lvl w:ilvl="8" w:tplc="F954A2CE" w:tentative="1">
      <w:start w:val="1"/>
      <w:numFmt w:val="bullet"/>
      <w:lvlText w:val=""/>
      <w:lvlJc w:val="left"/>
      <w:pPr>
        <w:tabs>
          <w:tab w:val="num" w:pos="6480"/>
        </w:tabs>
        <w:ind w:left="6480" w:hanging="360"/>
      </w:pPr>
      <w:rPr>
        <w:rFonts w:ascii="Wingdings" w:hAnsi="Wingdings" w:hint="default"/>
      </w:rPr>
    </w:lvl>
  </w:abstractNum>
  <w:abstractNum w:abstractNumId="28">
    <w:nsid w:val="69F35155"/>
    <w:multiLevelType w:val="hybridMultilevel"/>
    <w:tmpl w:val="EDA6B9DA"/>
    <w:lvl w:ilvl="0" w:tplc="883CE3C6">
      <w:start w:val="1"/>
      <w:numFmt w:val="bullet"/>
      <w:lvlText w:val=""/>
      <w:lvlJc w:val="left"/>
      <w:pPr>
        <w:tabs>
          <w:tab w:val="num" w:pos="720"/>
        </w:tabs>
        <w:ind w:left="720" w:hanging="360"/>
      </w:pPr>
      <w:rPr>
        <w:rFonts w:ascii="Wingdings" w:hAnsi="Wingdings" w:hint="default"/>
      </w:rPr>
    </w:lvl>
    <w:lvl w:ilvl="1" w:tplc="E56E635E">
      <w:start w:val="1"/>
      <w:numFmt w:val="bullet"/>
      <w:lvlText w:val=""/>
      <w:lvlJc w:val="left"/>
      <w:pPr>
        <w:tabs>
          <w:tab w:val="num" w:pos="1440"/>
        </w:tabs>
        <w:ind w:left="1440" w:hanging="360"/>
      </w:pPr>
      <w:rPr>
        <w:rFonts w:ascii="Wingdings" w:hAnsi="Wingdings" w:hint="default"/>
      </w:rPr>
    </w:lvl>
    <w:lvl w:ilvl="2" w:tplc="ABF69152" w:tentative="1">
      <w:start w:val="1"/>
      <w:numFmt w:val="bullet"/>
      <w:lvlText w:val=""/>
      <w:lvlJc w:val="left"/>
      <w:pPr>
        <w:tabs>
          <w:tab w:val="num" w:pos="2160"/>
        </w:tabs>
        <w:ind w:left="2160" w:hanging="360"/>
      </w:pPr>
      <w:rPr>
        <w:rFonts w:ascii="Wingdings" w:hAnsi="Wingdings" w:hint="default"/>
      </w:rPr>
    </w:lvl>
    <w:lvl w:ilvl="3" w:tplc="9D30B5C6" w:tentative="1">
      <w:start w:val="1"/>
      <w:numFmt w:val="bullet"/>
      <w:lvlText w:val=""/>
      <w:lvlJc w:val="left"/>
      <w:pPr>
        <w:tabs>
          <w:tab w:val="num" w:pos="2880"/>
        </w:tabs>
        <w:ind w:left="2880" w:hanging="360"/>
      </w:pPr>
      <w:rPr>
        <w:rFonts w:ascii="Wingdings" w:hAnsi="Wingdings" w:hint="default"/>
      </w:rPr>
    </w:lvl>
    <w:lvl w:ilvl="4" w:tplc="E4228290" w:tentative="1">
      <w:start w:val="1"/>
      <w:numFmt w:val="bullet"/>
      <w:lvlText w:val=""/>
      <w:lvlJc w:val="left"/>
      <w:pPr>
        <w:tabs>
          <w:tab w:val="num" w:pos="3600"/>
        </w:tabs>
        <w:ind w:left="3600" w:hanging="360"/>
      </w:pPr>
      <w:rPr>
        <w:rFonts w:ascii="Wingdings" w:hAnsi="Wingdings" w:hint="default"/>
      </w:rPr>
    </w:lvl>
    <w:lvl w:ilvl="5" w:tplc="3C8E859C" w:tentative="1">
      <w:start w:val="1"/>
      <w:numFmt w:val="bullet"/>
      <w:lvlText w:val=""/>
      <w:lvlJc w:val="left"/>
      <w:pPr>
        <w:tabs>
          <w:tab w:val="num" w:pos="4320"/>
        </w:tabs>
        <w:ind w:left="4320" w:hanging="360"/>
      </w:pPr>
      <w:rPr>
        <w:rFonts w:ascii="Wingdings" w:hAnsi="Wingdings" w:hint="default"/>
      </w:rPr>
    </w:lvl>
    <w:lvl w:ilvl="6" w:tplc="2244106E" w:tentative="1">
      <w:start w:val="1"/>
      <w:numFmt w:val="bullet"/>
      <w:lvlText w:val=""/>
      <w:lvlJc w:val="left"/>
      <w:pPr>
        <w:tabs>
          <w:tab w:val="num" w:pos="5040"/>
        </w:tabs>
        <w:ind w:left="5040" w:hanging="360"/>
      </w:pPr>
      <w:rPr>
        <w:rFonts w:ascii="Wingdings" w:hAnsi="Wingdings" w:hint="default"/>
      </w:rPr>
    </w:lvl>
    <w:lvl w:ilvl="7" w:tplc="ABD80FE8" w:tentative="1">
      <w:start w:val="1"/>
      <w:numFmt w:val="bullet"/>
      <w:lvlText w:val=""/>
      <w:lvlJc w:val="left"/>
      <w:pPr>
        <w:tabs>
          <w:tab w:val="num" w:pos="5760"/>
        </w:tabs>
        <w:ind w:left="5760" w:hanging="360"/>
      </w:pPr>
      <w:rPr>
        <w:rFonts w:ascii="Wingdings" w:hAnsi="Wingdings" w:hint="default"/>
      </w:rPr>
    </w:lvl>
    <w:lvl w:ilvl="8" w:tplc="B366DC64" w:tentative="1">
      <w:start w:val="1"/>
      <w:numFmt w:val="bullet"/>
      <w:lvlText w:val=""/>
      <w:lvlJc w:val="left"/>
      <w:pPr>
        <w:tabs>
          <w:tab w:val="num" w:pos="6480"/>
        </w:tabs>
        <w:ind w:left="6480" w:hanging="360"/>
      </w:pPr>
      <w:rPr>
        <w:rFonts w:ascii="Wingdings" w:hAnsi="Wingdings" w:hint="default"/>
      </w:rPr>
    </w:lvl>
  </w:abstractNum>
  <w:abstractNum w:abstractNumId="29">
    <w:nsid w:val="6BB55F47"/>
    <w:multiLevelType w:val="hybridMultilevel"/>
    <w:tmpl w:val="E5F22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EAC7FB0"/>
    <w:multiLevelType w:val="hybridMultilevel"/>
    <w:tmpl w:val="C5164E64"/>
    <w:lvl w:ilvl="0" w:tplc="A050C7DA">
      <w:start w:val="1"/>
      <w:numFmt w:val="bullet"/>
      <w:lvlText w:val=""/>
      <w:lvlJc w:val="left"/>
      <w:pPr>
        <w:tabs>
          <w:tab w:val="num" w:pos="720"/>
        </w:tabs>
        <w:ind w:left="720" w:hanging="360"/>
      </w:pPr>
      <w:rPr>
        <w:rFonts w:ascii="Wingdings" w:hAnsi="Wingdings" w:hint="default"/>
      </w:rPr>
    </w:lvl>
    <w:lvl w:ilvl="1" w:tplc="78A4A8FA">
      <w:start w:val="1"/>
      <w:numFmt w:val="bullet"/>
      <w:lvlText w:val=""/>
      <w:lvlJc w:val="left"/>
      <w:pPr>
        <w:tabs>
          <w:tab w:val="num" w:pos="1440"/>
        </w:tabs>
        <w:ind w:left="1440" w:hanging="360"/>
      </w:pPr>
      <w:rPr>
        <w:rFonts w:ascii="Wingdings" w:hAnsi="Wingdings" w:hint="default"/>
      </w:rPr>
    </w:lvl>
    <w:lvl w:ilvl="2" w:tplc="EB36096A">
      <w:numFmt w:val="bullet"/>
      <w:lvlText w:val=""/>
      <w:lvlJc w:val="left"/>
      <w:pPr>
        <w:tabs>
          <w:tab w:val="num" w:pos="2160"/>
        </w:tabs>
        <w:ind w:left="2160" w:hanging="360"/>
      </w:pPr>
      <w:rPr>
        <w:rFonts w:ascii="Wingdings" w:hAnsi="Wingdings" w:hint="default"/>
      </w:rPr>
    </w:lvl>
    <w:lvl w:ilvl="3" w:tplc="80FCBD60" w:tentative="1">
      <w:start w:val="1"/>
      <w:numFmt w:val="bullet"/>
      <w:lvlText w:val=""/>
      <w:lvlJc w:val="left"/>
      <w:pPr>
        <w:tabs>
          <w:tab w:val="num" w:pos="2880"/>
        </w:tabs>
        <w:ind w:left="2880" w:hanging="360"/>
      </w:pPr>
      <w:rPr>
        <w:rFonts w:ascii="Wingdings" w:hAnsi="Wingdings" w:hint="default"/>
      </w:rPr>
    </w:lvl>
    <w:lvl w:ilvl="4" w:tplc="A45CD65C" w:tentative="1">
      <w:start w:val="1"/>
      <w:numFmt w:val="bullet"/>
      <w:lvlText w:val=""/>
      <w:lvlJc w:val="left"/>
      <w:pPr>
        <w:tabs>
          <w:tab w:val="num" w:pos="3600"/>
        </w:tabs>
        <w:ind w:left="3600" w:hanging="360"/>
      </w:pPr>
      <w:rPr>
        <w:rFonts w:ascii="Wingdings" w:hAnsi="Wingdings" w:hint="default"/>
      </w:rPr>
    </w:lvl>
    <w:lvl w:ilvl="5" w:tplc="0298BAB4" w:tentative="1">
      <w:start w:val="1"/>
      <w:numFmt w:val="bullet"/>
      <w:lvlText w:val=""/>
      <w:lvlJc w:val="left"/>
      <w:pPr>
        <w:tabs>
          <w:tab w:val="num" w:pos="4320"/>
        </w:tabs>
        <w:ind w:left="4320" w:hanging="360"/>
      </w:pPr>
      <w:rPr>
        <w:rFonts w:ascii="Wingdings" w:hAnsi="Wingdings" w:hint="default"/>
      </w:rPr>
    </w:lvl>
    <w:lvl w:ilvl="6" w:tplc="0F28F516" w:tentative="1">
      <w:start w:val="1"/>
      <w:numFmt w:val="bullet"/>
      <w:lvlText w:val=""/>
      <w:lvlJc w:val="left"/>
      <w:pPr>
        <w:tabs>
          <w:tab w:val="num" w:pos="5040"/>
        </w:tabs>
        <w:ind w:left="5040" w:hanging="360"/>
      </w:pPr>
      <w:rPr>
        <w:rFonts w:ascii="Wingdings" w:hAnsi="Wingdings" w:hint="default"/>
      </w:rPr>
    </w:lvl>
    <w:lvl w:ilvl="7" w:tplc="16728EFA" w:tentative="1">
      <w:start w:val="1"/>
      <w:numFmt w:val="bullet"/>
      <w:lvlText w:val=""/>
      <w:lvlJc w:val="left"/>
      <w:pPr>
        <w:tabs>
          <w:tab w:val="num" w:pos="5760"/>
        </w:tabs>
        <w:ind w:left="5760" w:hanging="360"/>
      </w:pPr>
      <w:rPr>
        <w:rFonts w:ascii="Wingdings" w:hAnsi="Wingdings" w:hint="default"/>
      </w:rPr>
    </w:lvl>
    <w:lvl w:ilvl="8" w:tplc="A6DE2BB8" w:tentative="1">
      <w:start w:val="1"/>
      <w:numFmt w:val="bullet"/>
      <w:lvlText w:val=""/>
      <w:lvlJc w:val="left"/>
      <w:pPr>
        <w:tabs>
          <w:tab w:val="num" w:pos="6480"/>
        </w:tabs>
        <w:ind w:left="6480" w:hanging="360"/>
      </w:pPr>
      <w:rPr>
        <w:rFonts w:ascii="Wingdings" w:hAnsi="Wingdings" w:hint="default"/>
      </w:rPr>
    </w:lvl>
  </w:abstractNum>
  <w:abstractNum w:abstractNumId="31">
    <w:nsid w:val="738A339E"/>
    <w:multiLevelType w:val="hybridMultilevel"/>
    <w:tmpl w:val="06EA9368"/>
    <w:lvl w:ilvl="0" w:tplc="C7824ED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6F30900"/>
    <w:multiLevelType w:val="hybridMultilevel"/>
    <w:tmpl w:val="EC2616D6"/>
    <w:lvl w:ilvl="0" w:tplc="C7824ED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BA12E3E"/>
    <w:multiLevelType w:val="hybridMultilevel"/>
    <w:tmpl w:val="69D6BB3E"/>
    <w:lvl w:ilvl="0" w:tplc="E9B8C47E">
      <w:start w:val="1"/>
      <w:numFmt w:val="bullet"/>
      <w:lvlText w:val=""/>
      <w:lvlJc w:val="left"/>
      <w:pPr>
        <w:tabs>
          <w:tab w:val="num" w:pos="720"/>
        </w:tabs>
        <w:ind w:left="720" w:hanging="360"/>
      </w:pPr>
      <w:rPr>
        <w:rFonts w:ascii="Wingdings" w:hAnsi="Wingdings" w:hint="default"/>
      </w:rPr>
    </w:lvl>
    <w:lvl w:ilvl="1" w:tplc="C3A08B02">
      <w:start w:val="1"/>
      <w:numFmt w:val="bullet"/>
      <w:lvlText w:val=""/>
      <w:lvlJc w:val="left"/>
      <w:pPr>
        <w:tabs>
          <w:tab w:val="num" w:pos="1440"/>
        </w:tabs>
        <w:ind w:left="1440" w:hanging="360"/>
      </w:pPr>
      <w:rPr>
        <w:rFonts w:ascii="Wingdings" w:hAnsi="Wingdings" w:hint="default"/>
      </w:rPr>
    </w:lvl>
    <w:lvl w:ilvl="2" w:tplc="559CB264" w:tentative="1">
      <w:start w:val="1"/>
      <w:numFmt w:val="bullet"/>
      <w:lvlText w:val=""/>
      <w:lvlJc w:val="left"/>
      <w:pPr>
        <w:tabs>
          <w:tab w:val="num" w:pos="2160"/>
        </w:tabs>
        <w:ind w:left="2160" w:hanging="360"/>
      </w:pPr>
      <w:rPr>
        <w:rFonts w:ascii="Wingdings" w:hAnsi="Wingdings" w:hint="default"/>
      </w:rPr>
    </w:lvl>
    <w:lvl w:ilvl="3" w:tplc="26E0C8E4" w:tentative="1">
      <w:start w:val="1"/>
      <w:numFmt w:val="bullet"/>
      <w:lvlText w:val=""/>
      <w:lvlJc w:val="left"/>
      <w:pPr>
        <w:tabs>
          <w:tab w:val="num" w:pos="2880"/>
        </w:tabs>
        <w:ind w:left="2880" w:hanging="360"/>
      </w:pPr>
      <w:rPr>
        <w:rFonts w:ascii="Wingdings" w:hAnsi="Wingdings" w:hint="default"/>
      </w:rPr>
    </w:lvl>
    <w:lvl w:ilvl="4" w:tplc="77EC18EE" w:tentative="1">
      <w:start w:val="1"/>
      <w:numFmt w:val="bullet"/>
      <w:lvlText w:val=""/>
      <w:lvlJc w:val="left"/>
      <w:pPr>
        <w:tabs>
          <w:tab w:val="num" w:pos="3600"/>
        </w:tabs>
        <w:ind w:left="3600" w:hanging="360"/>
      </w:pPr>
      <w:rPr>
        <w:rFonts w:ascii="Wingdings" w:hAnsi="Wingdings" w:hint="default"/>
      </w:rPr>
    </w:lvl>
    <w:lvl w:ilvl="5" w:tplc="BD6E99E2" w:tentative="1">
      <w:start w:val="1"/>
      <w:numFmt w:val="bullet"/>
      <w:lvlText w:val=""/>
      <w:lvlJc w:val="left"/>
      <w:pPr>
        <w:tabs>
          <w:tab w:val="num" w:pos="4320"/>
        </w:tabs>
        <w:ind w:left="4320" w:hanging="360"/>
      </w:pPr>
      <w:rPr>
        <w:rFonts w:ascii="Wingdings" w:hAnsi="Wingdings" w:hint="default"/>
      </w:rPr>
    </w:lvl>
    <w:lvl w:ilvl="6" w:tplc="E1065FD2" w:tentative="1">
      <w:start w:val="1"/>
      <w:numFmt w:val="bullet"/>
      <w:lvlText w:val=""/>
      <w:lvlJc w:val="left"/>
      <w:pPr>
        <w:tabs>
          <w:tab w:val="num" w:pos="5040"/>
        </w:tabs>
        <w:ind w:left="5040" w:hanging="360"/>
      </w:pPr>
      <w:rPr>
        <w:rFonts w:ascii="Wingdings" w:hAnsi="Wingdings" w:hint="default"/>
      </w:rPr>
    </w:lvl>
    <w:lvl w:ilvl="7" w:tplc="5F665596" w:tentative="1">
      <w:start w:val="1"/>
      <w:numFmt w:val="bullet"/>
      <w:lvlText w:val=""/>
      <w:lvlJc w:val="left"/>
      <w:pPr>
        <w:tabs>
          <w:tab w:val="num" w:pos="5760"/>
        </w:tabs>
        <w:ind w:left="5760" w:hanging="360"/>
      </w:pPr>
      <w:rPr>
        <w:rFonts w:ascii="Wingdings" w:hAnsi="Wingdings" w:hint="default"/>
      </w:rPr>
    </w:lvl>
    <w:lvl w:ilvl="8" w:tplc="AC6ACCA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31"/>
  </w:num>
  <w:num w:numId="4">
    <w:abstractNumId w:val="23"/>
  </w:num>
  <w:num w:numId="5">
    <w:abstractNumId w:val="16"/>
  </w:num>
  <w:num w:numId="6">
    <w:abstractNumId w:val="7"/>
  </w:num>
  <w:num w:numId="7">
    <w:abstractNumId w:val="15"/>
  </w:num>
  <w:num w:numId="8">
    <w:abstractNumId w:val="6"/>
  </w:num>
  <w:num w:numId="9">
    <w:abstractNumId w:val="32"/>
  </w:num>
  <w:num w:numId="10">
    <w:abstractNumId w:val="10"/>
  </w:num>
  <w:num w:numId="11">
    <w:abstractNumId w:val="5"/>
  </w:num>
  <w:num w:numId="12">
    <w:abstractNumId w:val="9"/>
  </w:num>
  <w:num w:numId="13">
    <w:abstractNumId w:val="25"/>
  </w:num>
  <w:num w:numId="14">
    <w:abstractNumId w:val="17"/>
  </w:num>
  <w:num w:numId="15">
    <w:abstractNumId w:val="3"/>
  </w:num>
  <w:num w:numId="16">
    <w:abstractNumId w:val="1"/>
  </w:num>
  <w:num w:numId="17">
    <w:abstractNumId w:val="8"/>
  </w:num>
  <w:num w:numId="18">
    <w:abstractNumId w:val="26"/>
  </w:num>
  <w:num w:numId="19">
    <w:abstractNumId w:val="0"/>
  </w:num>
  <w:num w:numId="20">
    <w:abstractNumId w:val="13"/>
  </w:num>
  <w:num w:numId="21">
    <w:abstractNumId w:val="4"/>
  </w:num>
  <w:num w:numId="22">
    <w:abstractNumId w:val="11"/>
  </w:num>
  <w:num w:numId="23">
    <w:abstractNumId w:val="33"/>
  </w:num>
  <w:num w:numId="24">
    <w:abstractNumId w:val="14"/>
  </w:num>
  <w:num w:numId="25">
    <w:abstractNumId w:val="28"/>
  </w:num>
  <w:num w:numId="26">
    <w:abstractNumId w:val="27"/>
  </w:num>
  <w:num w:numId="27">
    <w:abstractNumId w:val="30"/>
  </w:num>
  <w:num w:numId="28">
    <w:abstractNumId w:val="19"/>
  </w:num>
  <w:num w:numId="29">
    <w:abstractNumId w:val="24"/>
  </w:num>
  <w:num w:numId="30">
    <w:abstractNumId w:val="21"/>
  </w:num>
  <w:num w:numId="31">
    <w:abstractNumId w:val="12"/>
  </w:num>
  <w:num w:numId="32">
    <w:abstractNumId w:val="22"/>
  </w:num>
  <w:num w:numId="33">
    <w:abstractNumId w:val="2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3C"/>
    <w:rsid w:val="000065E0"/>
    <w:rsid w:val="000129CF"/>
    <w:rsid w:val="00020B7F"/>
    <w:rsid w:val="0002239E"/>
    <w:rsid w:val="000245AD"/>
    <w:rsid w:val="0002481A"/>
    <w:rsid w:val="00036CFA"/>
    <w:rsid w:val="00050F75"/>
    <w:rsid w:val="00052A8B"/>
    <w:rsid w:val="00053BF7"/>
    <w:rsid w:val="00056BC1"/>
    <w:rsid w:val="00063BFA"/>
    <w:rsid w:val="00066354"/>
    <w:rsid w:val="0006786E"/>
    <w:rsid w:val="00071DFE"/>
    <w:rsid w:val="000846A3"/>
    <w:rsid w:val="000A2598"/>
    <w:rsid w:val="000A551D"/>
    <w:rsid w:val="000A5EF6"/>
    <w:rsid w:val="000A7268"/>
    <w:rsid w:val="000B199C"/>
    <w:rsid w:val="000B21BC"/>
    <w:rsid w:val="000C123A"/>
    <w:rsid w:val="000C1EEE"/>
    <w:rsid w:val="000C7BDB"/>
    <w:rsid w:val="00112DC4"/>
    <w:rsid w:val="00113AD2"/>
    <w:rsid w:val="00117548"/>
    <w:rsid w:val="0014036E"/>
    <w:rsid w:val="00147B83"/>
    <w:rsid w:val="001662FD"/>
    <w:rsid w:val="001700BB"/>
    <w:rsid w:val="00181BA9"/>
    <w:rsid w:val="001947B3"/>
    <w:rsid w:val="001B2E07"/>
    <w:rsid w:val="001D10F9"/>
    <w:rsid w:val="001D2F18"/>
    <w:rsid w:val="001D5152"/>
    <w:rsid w:val="001D68A1"/>
    <w:rsid w:val="001E5CC3"/>
    <w:rsid w:val="001F213D"/>
    <w:rsid w:val="00200816"/>
    <w:rsid w:val="00200DC8"/>
    <w:rsid w:val="00204829"/>
    <w:rsid w:val="00214617"/>
    <w:rsid w:val="00226898"/>
    <w:rsid w:val="002329B9"/>
    <w:rsid w:val="00235D4A"/>
    <w:rsid w:val="002438BF"/>
    <w:rsid w:val="002452AF"/>
    <w:rsid w:val="002556BF"/>
    <w:rsid w:val="002565DC"/>
    <w:rsid w:val="00260BBB"/>
    <w:rsid w:val="00260E7B"/>
    <w:rsid w:val="00273980"/>
    <w:rsid w:val="00290842"/>
    <w:rsid w:val="002A448A"/>
    <w:rsid w:val="002C4F29"/>
    <w:rsid w:val="002C5517"/>
    <w:rsid w:val="002D44B5"/>
    <w:rsid w:val="002D633C"/>
    <w:rsid w:val="002E29CE"/>
    <w:rsid w:val="002F1217"/>
    <w:rsid w:val="002F336C"/>
    <w:rsid w:val="003028BB"/>
    <w:rsid w:val="00320873"/>
    <w:rsid w:val="0032274E"/>
    <w:rsid w:val="00324E30"/>
    <w:rsid w:val="00325F19"/>
    <w:rsid w:val="00332737"/>
    <w:rsid w:val="00340AF7"/>
    <w:rsid w:val="00350B98"/>
    <w:rsid w:val="00350FCB"/>
    <w:rsid w:val="003518D8"/>
    <w:rsid w:val="0035291E"/>
    <w:rsid w:val="003554FE"/>
    <w:rsid w:val="003558B7"/>
    <w:rsid w:val="00357647"/>
    <w:rsid w:val="00361677"/>
    <w:rsid w:val="00375F33"/>
    <w:rsid w:val="00380FFB"/>
    <w:rsid w:val="00382E75"/>
    <w:rsid w:val="0038437F"/>
    <w:rsid w:val="00396A0A"/>
    <w:rsid w:val="00397EAB"/>
    <w:rsid w:val="003A64D0"/>
    <w:rsid w:val="003B1386"/>
    <w:rsid w:val="003B6D21"/>
    <w:rsid w:val="003C567A"/>
    <w:rsid w:val="003C7094"/>
    <w:rsid w:val="00413C90"/>
    <w:rsid w:val="0041612D"/>
    <w:rsid w:val="00420B1D"/>
    <w:rsid w:val="0042141D"/>
    <w:rsid w:val="00433163"/>
    <w:rsid w:val="00433CDD"/>
    <w:rsid w:val="00433F4E"/>
    <w:rsid w:val="00450BCF"/>
    <w:rsid w:val="00474993"/>
    <w:rsid w:val="0048044A"/>
    <w:rsid w:val="004855C5"/>
    <w:rsid w:val="0049491B"/>
    <w:rsid w:val="00495DC1"/>
    <w:rsid w:val="004A56BB"/>
    <w:rsid w:val="004C0488"/>
    <w:rsid w:val="004C301E"/>
    <w:rsid w:val="004C5726"/>
    <w:rsid w:val="004D2199"/>
    <w:rsid w:val="004E0BD2"/>
    <w:rsid w:val="004E5F1F"/>
    <w:rsid w:val="004F7054"/>
    <w:rsid w:val="00523A52"/>
    <w:rsid w:val="00534DCB"/>
    <w:rsid w:val="00536451"/>
    <w:rsid w:val="00546315"/>
    <w:rsid w:val="0054728E"/>
    <w:rsid w:val="00556809"/>
    <w:rsid w:val="00561571"/>
    <w:rsid w:val="005629C5"/>
    <w:rsid w:val="0056301F"/>
    <w:rsid w:val="00576468"/>
    <w:rsid w:val="0058745F"/>
    <w:rsid w:val="0058785E"/>
    <w:rsid w:val="00593F59"/>
    <w:rsid w:val="00595AAB"/>
    <w:rsid w:val="005A7795"/>
    <w:rsid w:val="005B0A2C"/>
    <w:rsid w:val="005B1F3D"/>
    <w:rsid w:val="005C09FF"/>
    <w:rsid w:val="005D4AA0"/>
    <w:rsid w:val="005E00A0"/>
    <w:rsid w:val="005E2BA7"/>
    <w:rsid w:val="005E6A43"/>
    <w:rsid w:val="005F00DE"/>
    <w:rsid w:val="005F1131"/>
    <w:rsid w:val="005F639E"/>
    <w:rsid w:val="005F6F4B"/>
    <w:rsid w:val="00605EAB"/>
    <w:rsid w:val="00620BB9"/>
    <w:rsid w:val="0062493B"/>
    <w:rsid w:val="006263B3"/>
    <w:rsid w:val="006301BA"/>
    <w:rsid w:val="006319AE"/>
    <w:rsid w:val="00645B56"/>
    <w:rsid w:val="0065250C"/>
    <w:rsid w:val="00652C9D"/>
    <w:rsid w:val="00653B0E"/>
    <w:rsid w:val="0066109B"/>
    <w:rsid w:val="00676D4A"/>
    <w:rsid w:val="00681D99"/>
    <w:rsid w:val="00687F9F"/>
    <w:rsid w:val="00693327"/>
    <w:rsid w:val="00693FC7"/>
    <w:rsid w:val="006953F3"/>
    <w:rsid w:val="006A783A"/>
    <w:rsid w:val="006C45CE"/>
    <w:rsid w:val="006C6929"/>
    <w:rsid w:val="006C7EF1"/>
    <w:rsid w:val="006E61CD"/>
    <w:rsid w:val="006E7261"/>
    <w:rsid w:val="006F0297"/>
    <w:rsid w:val="006F6701"/>
    <w:rsid w:val="00703ACC"/>
    <w:rsid w:val="00721FC2"/>
    <w:rsid w:val="00722469"/>
    <w:rsid w:val="00723418"/>
    <w:rsid w:val="00723A1E"/>
    <w:rsid w:val="007304BB"/>
    <w:rsid w:val="00730710"/>
    <w:rsid w:val="00734495"/>
    <w:rsid w:val="00737559"/>
    <w:rsid w:val="00760DB2"/>
    <w:rsid w:val="00762CE5"/>
    <w:rsid w:val="00764340"/>
    <w:rsid w:val="00767B5A"/>
    <w:rsid w:val="0077217F"/>
    <w:rsid w:val="0078282E"/>
    <w:rsid w:val="007839B7"/>
    <w:rsid w:val="007919ED"/>
    <w:rsid w:val="00792B9F"/>
    <w:rsid w:val="00794D4D"/>
    <w:rsid w:val="0079597E"/>
    <w:rsid w:val="007A2DA0"/>
    <w:rsid w:val="007A4BAC"/>
    <w:rsid w:val="007A6F53"/>
    <w:rsid w:val="007B014D"/>
    <w:rsid w:val="007B3090"/>
    <w:rsid w:val="007C6537"/>
    <w:rsid w:val="007D290E"/>
    <w:rsid w:val="007E1BB2"/>
    <w:rsid w:val="007F43F2"/>
    <w:rsid w:val="00807621"/>
    <w:rsid w:val="00815E0A"/>
    <w:rsid w:val="00823648"/>
    <w:rsid w:val="00824E6E"/>
    <w:rsid w:val="00841A4E"/>
    <w:rsid w:val="008424F0"/>
    <w:rsid w:val="00852CBD"/>
    <w:rsid w:val="00877D61"/>
    <w:rsid w:val="008808AC"/>
    <w:rsid w:val="0088515B"/>
    <w:rsid w:val="0088636F"/>
    <w:rsid w:val="00886E62"/>
    <w:rsid w:val="0089605F"/>
    <w:rsid w:val="0089701E"/>
    <w:rsid w:val="008A051A"/>
    <w:rsid w:val="008A4986"/>
    <w:rsid w:val="008B01FE"/>
    <w:rsid w:val="008B5154"/>
    <w:rsid w:val="008B5C08"/>
    <w:rsid w:val="008D3678"/>
    <w:rsid w:val="008D6C61"/>
    <w:rsid w:val="0090224E"/>
    <w:rsid w:val="009024C5"/>
    <w:rsid w:val="00930732"/>
    <w:rsid w:val="00931833"/>
    <w:rsid w:val="00931DCF"/>
    <w:rsid w:val="009340D5"/>
    <w:rsid w:val="00960531"/>
    <w:rsid w:val="00977001"/>
    <w:rsid w:val="00977574"/>
    <w:rsid w:val="009847E0"/>
    <w:rsid w:val="009A00D4"/>
    <w:rsid w:val="009A1E79"/>
    <w:rsid w:val="009C2621"/>
    <w:rsid w:val="009E634C"/>
    <w:rsid w:val="00A04194"/>
    <w:rsid w:val="00A12DB7"/>
    <w:rsid w:val="00A167DF"/>
    <w:rsid w:val="00A30965"/>
    <w:rsid w:val="00A32776"/>
    <w:rsid w:val="00A41824"/>
    <w:rsid w:val="00A47CC1"/>
    <w:rsid w:val="00A50F9B"/>
    <w:rsid w:val="00A52C10"/>
    <w:rsid w:val="00A76CFB"/>
    <w:rsid w:val="00A846D7"/>
    <w:rsid w:val="00A86155"/>
    <w:rsid w:val="00A9176F"/>
    <w:rsid w:val="00AA1A27"/>
    <w:rsid w:val="00AB04CA"/>
    <w:rsid w:val="00AB2EA9"/>
    <w:rsid w:val="00AB7322"/>
    <w:rsid w:val="00AE447D"/>
    <w:rsid w:val="00AF1CA4"/>
    <w:rsid w:val="00B034B0"/>
    <w:rsid w:val="00B20B11"/>
    <w:rsid w:val="00B2602E"/>
    <w:rsid w:val="00B30A00"/>
    <w:rsid w:val="00B3527B"/>
    <w:rsid w:val="00B40194"/>
    <w:rsid w:val="00B467D2"/>
    <w:rsid w:val="00B50429"/>
    <w:rsid w:val="00B50FDF"/>
    <w:rsid w:val="00B55523"/>
    <w:rsid w:val="00B83910"/>
    <w:rsid w:val="00B9422F"/>
    <w:rsid w:val="00B97405"/>
    <w:rsid w:val="00BA5CD8"/>
    <w:rsid w:val="00BA79AC"/>
    <w:rsid w:val="00BB364B"/>
    <w:rsid w:val="00BB6365"/>
    <w:rsid w:val="00BC2342"/>
    <w:rsid w:val="00BC2516"/>
    <w:rsid w:val="00BC497F"/>
    <w:rsid w:val="00BC7954"/>
    <w:rsid w:val="00BE3B9F"/>
    <w:rsid w:val="00BE40F9"/>
    <w:rsid w:val="00BF5197"/>
    <w:rsid w:val="00C039C0"/>
    <w:rsid w:val="00C16DA4"/>
    <w:rsid w:val="00C17132"/>
    <w:rsid w:val="00C26A30"/>
    <w:rsid w:val="00C3124E"/>
    <w:rsid w:val="00C342B1"/>
    <w:rsid w:val="00C433AE"/>
    <w:rsid w:val="00C546DE"/>
    <w:rsid w:val="00C55C3B"/>
    <w:rsid w:val="00C7620E"/>
    <w:rsid w:val="00C77A07"/>
    <w:rsid w:val="00C84AA8"/>
    <w:rsid w:val="00C8781C"/>
    <w:rsid w:val="00C87F34"/>
    <w:rsid w:val="00C947A5"/>
    <w:rsid w:val="00C95AE8"/>
    <w:rsid w:val="00C9605B"/>
    <w:rsid w:val="00CB12BB"/>
    <w:rsid w:val="00CB26FB"/>
    <w:rsid w:val="00CC06EB"/>
    <w:rsid w:val="00CC2A67"/>
    <w:rsid w:val="00CC60C9"/>
    <w:rsid w:val="00CC7EB3"/>
    <w:rsid w:val="00CD3A3E"/>
    <w:rsid w:val="00CE10F0"/>
    <w:rsid w:val="00CE42F1"/>
    <w:rsid w:val="00CE4498"/>
    <w:rsid w:val="00CF00FF"/>
    <w:rsid w:val="00CF2918"/>
    <w:rsid w:val="00D0179F"/>
    <w:rsid w:val="00D1079C"/>
    <w:rsid w:val="00D22E00"/>
    <w:rsid w:val="00D36D04"/>
    <w:rsid w:val="00D37A2E"/>
    <w:rsid w:val="00D46046"/>
    <w:rsid w:val="00D602BD"/>
    <w:rsid w:val="00D658AF"/>
    <w:rsid w:val="00D74E93"/>
    <w:rsid w:val="00D76E15"/>
    <w:rsid w:val="00D81D4E"/>
    <w:rsid w:val="00D86129"/>
    <w:rsid w:val="00D86420"/>
    <w:rsid w:val="00D87633"/>
    <w:rsid w:val="00D902AE"/>
    <w:rsid w:val="00D934A2"/>
    <w:rsid w:val="00D97C66"/>
    <w:rsid w:val="00DA4CD9"/>
    <w:rsid w:val="00DB21A0"/>
    <w:rsid w:val="00DB63B1"/>
    <w:rsid w:val="00DC037F"/>
    <w:rsid w:val="00DC341C"/>
    <w:rsid w:val="00DC5866"/>
    <w:rsid w:val="00DD0F29"/>
    <w:rsid w:val="00DD47ED"/>
    <w:rsid w:val="00DF7D2D"/>
    <w:rsid w:val="00E0321A"/>
    <w:rsid w:val="00E20469"/>
    <w:rsid w:val="00E4438F"/>
    <w:rsid w:val="00E47CDE"/>
    <w:rsid w:val="00E55622"/>
    <w:rsid w:val="00E73409"/>
    <w:rsid w:val="00E92009"/>
    <w:rsid w:val="00EA0A60"/>
    <w:rsid w:val="00EA0D3F"/>
    <w:rsid w:val="00EB0830"/>
    <w:rsid w:val="00EB3945"/>
    <w:rsid w:val="00EB55EA"/>
    <w:rsid w:val="00EC700F"/>
    <w:rsid w:val="00ED0AD6"/>
    <w:rsid w:val="00F05166"/>
    <w:rsid w:val="00F31A82"/>
    <w:rsid w:val="00F5293B"/>
    <w:rsid w:val="00F6678D"/>
    <w:rsid w:val="00F72121"/>
    <w:rsid w:val="00F82CCA"/>
    <w:rsid w:val="00F84314"/>
    <w:rsid w:val="00FD2AEF"/>
    <w:rsid w:val="00FD3EF0"/>
    <w:rsid w:val="00FE374B"/>
    <w:rsid w:val="00FE4135"/>
    <w:rsid w:val="00FE4217"/>
    <w:rsid w:val="00FF5D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ED3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Corpsdetexte">
    <w:name w:val="Body Text"/>
    <w:basedOn w:val="Normal"/>
    <w:pPr>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rPr>
  </w:style>
  <w:style w:type="paragraph" w:styleId="Retraitcorpsdetexte2">
    <w:name w:val="Body Text Indent 2"/>
    <w:basedOn w:val="Normal"/>
    <w:pPr>
      <w:ind w:left="426" w:hanging="426"/>
      <w:jc w:val="both"/>
    </w:p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 w:type="paragraph" w:styleId="Index1">
    <w:name w:val="index 1"/>
    <w:basedOn w:val="Normal"/>
    <w:rsid w:val="00056BC1"/>
    <w:pPr>
      <w:tabs>
        <w:tab w:val="right" w:pos="4080"/>
      </w:tabs>
      <w:spacing w:line="220" w:lineRule="atLeast"/>
      <w:ind w:left="360" w:hanging="360"/>
    </w:pPr>
    <w:rPr>
      <w:sz w:val="20"/>
      <w:szCs w:val="20"/>
    </w:rPr>
  </w:style>
  <w:style w:type="paragraph" w:customStyle="1" w:styleId="Default">
    <w:name w:val="Default"/>
    <w:rsid w:val="00652C9D"/>
    <w:pPr>
      <w:autoSpaceDE w:val="0"/>
      <w:autoSpaceDN w:val="0"/>
      <w:adjustRightInd w:val="0"/>
    </w:pPr>
    <w:rPr>
      <w:rFonts w:ascii="Calibri" w:eastAsiaTheme="minorHAnsi" w:hAnsi="Calibri" w:cs="Calibri"/>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style>
  <w:style w:type="paragraph" w:styleId="Titre2">
    <w:name w:val="heading 2"/>
    <w:basedOn w:val="Normal"/>
    <w:next w:val="Normal"/>
    <w:qFormat/>
    <w:pPr>
      <w:keepNext/>
      <w:outlineLvl w:val="1"/>
    </w:pPr>
    <w:rPr>
      <w:b/>
      <w:i/>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Corpsdetexte">
    <w:name w:val="Body Text"/>
    <w:basedOn w:val="Normal"/>
    <w:pPr>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rPr>
  </w:style>
  <w:style w:type="paragraph" w:styleId="Retraitcorpsdetexte2">
    <w:name w:val="Body Text Indent 2"/>
    <w:basedOn w:val="Normal"/>
    <w:pPr>
      <w:ind w:left="426" w:hanging="426"/>
      <w:jc w:val="both"/>
    </w:p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 w:type="paragraph" w:styleId="Index1">
    <w:name w:val="index 1"/>
    <w:basedOn w:val="Normal"/>
    <w:rsid w:val="00056BC1"/>
    <w:pPr>
      <w:tabs>
        <w:tab w:val="right" w:pos="4080"/>
      </w:tabs>
      <w:spacing w:line="220" w:lineRule="atLeast"/>
      <w:ind w:left="360" w:hanging="360"/>
    </w:pPr>
    <w:rPr>
      <w:sz w:val="20"/>
      <w:szCs w:val="20"/>
    </w:rPr>
  </w:style>
  <w:style w:type="paragraph" w:customStyle="1" w:styleId="Default">
    <w:name w:val="Default"/>
    <w:rsid w:val="00652C9D"/>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877">
      <w:bodyDiv w:val="1"/>
      <w:marLeft w:val="0"/>
      <w:marRight w:val="0"/>
      <w:marTop w:val="0"/>
      <w:marBottom w:val="0"/>
      <w:divBdr>
        <w:top w:val="none" w:sz="0" w:space="0" w:color="auto"/>
        <w:left w:val="none" w:sz="0" w:space="0" w:color="auto"/>
        <w:bottom w:val="none" w:sz="0" w:space="0" w:color="auto"/>
        <w:right w:val="none" w:sz="0" w:space="0" w:color="auto"/>
      </w:divBdr>
      <w:divsChild>
        <w:div w:id="230703355">
          <w:marLeft w:val="1166"/>
          <w:marRight w:val="0"/>
          <w:marTop w:val="0"/>
          <w:marBottom w:val="0"/>
          <w:divBdr>
            <w:top w:val="none" w:sz="0" w:space="0" w:color="auto"/>
            <w:left w:val="none" w:sz="0" w:space="0" w:color="auto"/>
            <w:bottom w:val="none" w:sz="0" w:space="0" w:color="auto"/>
            <w:right w:val="none" w:sz="0" w:space="0" w:color="auto"/>
          </w:divBdr>
        </w:div>
        <w:div w:id="274751426">
          <w:marLeft w:val="1166"/>
          <w:marRight w:val="0"/>
          <w:marTop w:val="0"/>
          <w:marBottom w:val="0"/>
          <w:divBdr>
            <w:top w:val="none" w:sz="0" w:space="0" w:color="auto"/>
            <w:left w:val="none" w:sz="0" w:space="0" w:color="auto"/>
            <w:bottom w:val="none" w:sz="0" w:space="0" w:color="auto"/>
            <w:right w:val="none" w:sz="0" w:space="0" w:color="auto"/>
          </w:divBdr>
        </w:div>
        <w:div w:id="1048071977">
          <w:marLeft w:val="1166"/>
          <w:marRight w:val="0"/>
          <w:marTop w:val="0"/>
          <w:marBottom w:val="0"/>
          <w:divBdr>
            <w:top w:val="none" w:sz="0" w:space="0" w:color="auto"/>
            <w:left w:val="none" w:sz="0" w:space="0" w:color="auto"/>
            <w:bottom w:val="none" w:sz="0" w:space="0" w:color="auto"/>
            <w:right w:val="none" w:sz="0" w:space="0" w:color="auto"/>
          </w:divBdr>
        </w:div>
        <w:div w:id="1504779840">
          <w:marLeft w:val="547"/>
          <w:marRight w:val="0"/>
          <w:marTop w:val="0"/>
          <w:marBottom w:val="0"/>
          <w:divBdr>
            <w:top w:val="none" w:sz="0" w:space="0" w:color="auto"/>
            <w:left w:val="none" w:sz="0" w:space="0" w:color="auto"/>
            <w:bottom w:val="none" w:sz="0" w:space="0" w:color="auto"/>
            <w:right w:val="none" w:sz="0" w:space="0" w:color="auto"/>
          </w:divBdr>
        </w:div>
        <w:div w:id="1784497798">
          <w:marLeft w:val="1166"/>
          <w:marRight w:val="0"/>
          <w:marTop w:val="0"/>
          <w:marBottom w:val="0"/>
          <w:divBdr>
            <w:top w:val="none" w:sz="0" w:space="0" w:color="auto"/>
            <w:left w:val="none" w:sz="0" w:space="0" w:color="auto"/>
            <w:bottom w:val="none" w:sz="0" w:space="0" w:color="auto"/>
            <w:right w:val="none" w:sz="0" w:space="0" w:color="auto"/>
          </w:divBdr>
        </w:div>
      </w:divsChild>
    </w:div>
    <w:div w:id="31081298">
      <w:bodyDiv w:val="1"/>
      <w:marLeft w:val="0"/>
      <w:marRight w:val="0"/>
      <w:marTop w:val="0"/>
      <w:marBottom w:val="0"/>
      <w:divBdr>
        <w:top w:val="none" w:sz="0" w:space="0" w:color="auto"/>
        <w:left w:val="none" w:sz="0" w:space="0" w:color="auto"/>
        <w:bottom w:val="none" w:sz="0" w:space="0" w:color="auto"/>
        <w:right w:val="none" w:sz="0" w:space="0" w:color="auto"/>
      </w:divBdr>
      <w:divsChild>
        <w:div w:id="1670059763">
          <w:marLeft w:val="1166"/>
          <w:marRight w:val="0"/>
          <w:marTop w:val="0"/>
          <w:marBottom w:val="0"/>
          <w:divBdr>
            <w:top w:val="none" w:sz="0" w:space="0" w:color="auto"/>
            <w:left w:val="none" w:sz="0" w:space="0" w:color="auto"/>
            <w:bottom w:val="none" w:sz="0" w:space="0" w:color="auto"/>
            <w:right w:val="none" w:sz="0" w:space="0" w:color="auto"/>
          </w:divBdr>
        </w:div>
      </w:divsChild>
    </w:div>
    <w:div w:id="76291674">
      <w:bodyDiv w:val="1"/>
      <w:marLeft w:val="0"/>
      <w:marRight w:val="0"/>
      <w:marTop w:val="0"/>
      <w:marBottom w:val="0"/>
      <w:divBdr>
        <w:top w:val="none" w:sz="0" w:space="0" w:color="auto"/>
        <w:left w:val="none" w:sz="0" w:space="0" w:color="auto"/>
        <w:bottom w:val="none" w:sz="0" w:space="0" w:color="auto"/>
        <w:right w:val="none" w:sz="0" w:space="0" w:color="auto"/>
      </w:divBdr>
    </w:div>
    <w:div w:id="118574070">
      <w:bodyDiv w:val="1"/>
      <w:marLeft w:val="0"/>
      <w:marRight w:val="0"/>
      <w:marTop w:val="0"/>
      <w:marBottom w:val="0"/>
      <w:divBdr>
        <w:top w:val="none" w:sz="0" w:space="0" w:color="auto"/>
        <w:left w:val="none" w:sz="0" w:space="0" w:color="auto"/>
        <w:bottom w:val="none" w:sz="0" w:space="0" w:color="auto"/>
        <w:right w:val="none" w:sz="0" w:space="0" w:color="auto"/>
      </w:divBdr>
    </w:div>
    <w:div w:id="162401220">
      <w:bodyDiv w:val="1"/>
      <w:marLeft w:val="0"/>
      <w:marRight w:val="0"/>
      <w:marTop w:val="0"/>
      <w:marBottom w:val="0"/>
      <w:divBdr>
        <w:top w:val="none" w:sz="0" w:space="0" w:color="auto"/>
        <w:left w:val="none" w:sz="0" w:space="0" w:color="auto"/>
        <w:bottom w:val="none" w:sz="0" w:space="0" w:color="auto"/>
        <w:right w:val="none" w:sz="0" w:space="0" w:color="auto"/>
      </w:divBdr>
      <w:divsChild>
        <w:div w:id="323507747">
          <w:marLeft w:val="1800"/>
          <w:marRight w:val="0"/>
          <w:marTop w:val="0"/>
          <w:marBottom w:val="0"/>
          <w:divBdr>
            <w:top w:val="none" w:sz="0" w:space="0" w:color="auto"/>
            <w:left w:val="none" w:sz="0" w:space="0" w:color="auto"/>
            <w:bottom w:val="none" w:sz="0" w:space="0" w:color="auto"/>
            <w:right w:val="none" w:sz="0" w:space="0" w:color="auto"/>
          </w:divBdr>
        </w:div>
        <w:div w:id="388457153">
          <w:marLeft w:val="1800"/>
          <w:marRight w:val="0"/>
          <w:marTop w:val="0"/>
          <w:marBottom w:val="0"/>
          <w:divBdr>
            <w:top w:val="none" w:sz="0" w:space="0" w:color="auto"/>
            <w:left w:val="none" w:sz="0" w:space="0" w:color="auto"/>
            <w:bottom w:val="none" w:sz="0" w:space="0" w:color="auto"/>
            <w:right w:val="none" w:sz="0" w:space="0" w:color="auto"/>
          </w:divBdr>
        </w:div>
        <w:div w:id="490870484">
          <w:marLeft w:val="1800"/>
          <w:marRight w:val="0"/>
          <w:marTop w:val="0"/>
          <w:marBottom w:val="0"/>
          <w:divBdr>
            <w:top w:val="none" w:sz="0" w:space="0" w:color="auto"/>
            <w:left w:val="none" w:sz="0" w:space="0" w:color="auto"/>
            <w:bottom w:val="none" w:sz="0" w:space="0" w:color="auto"/>
            <w:right w:val="none" w:sz="0" w:space="0" w:color="auto"/>
          </w:divBdr>
        </w:div>
        <w:div w:id="665939550">
          <w:marLeft w:val="1800"/>
          <w:marRight w:val="0"/>
          <w:marTop w:val="0"/>
          <w:marBottom w:val="0"/>
          <w:divBdr>
            <w:top w:val="none" w:sz="0" w:space="0" w:color="auto"/>
            <w:left w:val="none" w:sz="0" w:space="0" w:color="auto"/>
            <w:bottom w:val="none" w:sz="0" w:space="0" w:color="auto"/>
            <w:right w:val="none" w:sz="0" w:space="0" w:color="auto"/>
          </w:divBdr>
        </w:div>
        <w:div w:id="752436606">
          <w:marLeft w:val="1800"/>
          <w:marRight w:val="0"/>
          <w:marTop w:val="0"/>
          <w:marBottom w:val="0"/>
          <w:divBdr>
            <w:top w:val="none" w:sz="0" w:space="0" w:color="auto"/>
            <w:left w:val="none" w:sz="0" w:space="0" w:color="auto"/>
            <w:bottom w:val="none" w:sz="0" w:space="0" w:color="auto"/>
            <w:right w:val="none" w:sz="0" w:space="0" w:color="auto"/>
          </w:divBdr>
        </w:div>
        <w:div w:id="782116307">
          <w:marLeft w:val="1800"/>
          <w:marRight w:val="0"/>
          <w:marTop w:val="0"/>
          <w:marBottom w:val="0"/>
          <w:divBdr>
            <w:top w:val="none" w:sz="0" w:space="0" w:color="auto"/>
            <w:left w:val="none" w:sz="0" w:space="0" w:color="auto"/>
            <w:bottom w:val="none" w:sz="0" w:space="0" w:color="auto"/>
            <w:right w:val="none" w:sz="0" w:space="0" w:color="auto"/>
          </w:divBdr>
        </w:div>
        <w:div w:id="782655188">
          <w:marLeft w:val="1800"/>
          <w:marRight w:val="0"/>
          <w:marTop w:val="0"/>
          <w:marBottom w:val="0"/>
          <w:divBdr>
            <w:top w:val="none" w:sz="0" w:space="0" w:color="auto"/>
            <w:left w:val="none" w:sz="0" w:space="0" w:color="auto"/>
            <w:bottom w:val="none" w:sz="0" w:space="0" w:color="auto"/>
            <w:right w:val="none" w:sz="0" w:space="0" w:color="auto"/>
          </w:divBdr>
        </w:div>
        <w:div w:id="1201164752">
          <w:marLeft w:val="1800"/>
          <w:marRight w:val="0"/>
          <w:marTop w:val="0"/>
          <w:marBottom w:val="0"/>
          <w:divBdr>
            <w:top w:val="none" w:sz="0" w:space="0" w:color="auto"/>
            <w:left w:val="none" w:sz="0" w:space="0" w:color="auto"/>
            <w:bottom w:val="none" w:sz="0" w:space="0" w:color="auto"/>
            <w:right w:val="none" w:sz="0" w:space="0" w:color="auto"/>
          </w:divBdr>
        </w:div>
        <w:div w:id="2120223762">
          <w:marLeft w:val="1800"/>
          <w:marRight w:val="0"/>
          <w:marTop w:val="0"/>
          <w:marBottom w:val="0"/>
          <w:divBdr>
            <w:top w:val="none" w:sz="0" w:space="0" w:color="auto"/>
            <w:left w:val="none" w:sz="0" w:space="0" w:color="auto"/>
            <w:bottom w:val="none" w:sz="0" w:space="0" w:color="auto"/>
            <w:right w:val="none" w:sz="0" w:space="0" w:color="auto"/>
          </w:divBdr>
        </w:div>
      </w:divsChild>
    </w:div>
    <w:div w:id="168371930">
      <w:bodyDiv w:val="1"/>
      <w:marLeft w:val="0"/>
      <w:marRight w:val="0"/>
      <w:marTop w:val="0"/>
      <w:marBottom w:val="0"/>
      <w:divBdr>
        <w:top w:val="none" w:sz="0" w:space="0" w:color="auto"/>
        <w:left w:val="none" w:sz="0" w:space="0" w:color="auto"/>
        <w:bottom w:val="none" w:sz="0" w:space="0" w:color="auto"/>
        <w:right w:val="none" w:sz="0" w:space="0" w:color="auto"/>
      </w:divBdr>
      <w:divsChild>
        <w:div w:id="28575446">
          <w:marLeft w:val="1800"/>
          <w:marRight w:val="0"/>
          <w:marTop w:val="0"/>
          <w:marBottom w:val="0"/>
          <w:divBdr>
            <w:top w:val="none" w:sz="0" w:space="0" w:color="auto"/>
            <w:left w:val="none" w:sz="0" w:space="0" w:color="auto"/>
            <w:bottom w:val="none" w:sz="0" w:space="0" w:color="auto"/>
            <w:right w:val="none" w:sz="0" w:space="0" w:color="auto"/>
          </w:divBdr>
        </w:div>
        <w:div w:id="103893221">
          <w:marLeft w:val="1800"/>
          <w:marRight w:val="0"/>
          <w:marTop w:val="0"/>
          <w:marBottom w:val="0"/>
          <w:divBdr>
            <w:top w:val="none" w:sz="0" w:space="0" w:color="auto"/>
            <w:left w:val="none" w:sz="0" w:space="0" w:color="auto"/>
            <w:bottom w:val="none" w:sz="0" w:space="0" w:color="auto"/>
            <w:right w:val="none" w:sz="0" w:space="0" w:color="auto"/>
          </w:divBdr>
        </w:div>
        <w:div w:id="113788540">
          <w:marLeft w:val="1800"/>
          <w:marRight w:val="0"/>
          <w:marTop w:val="0"/>
          <w:marBottom w:val="0"/>
          <w:divBdr>
            <w:top w:val="none" w:sz="0" w:space="0" w:color="auto"/>
            <w:left w:val="none" w:sz="0" w:space="0" w:color="auto"/>
            <w:bottom w:val="none" w:sz="0" w:space="0" w:color="auto"/>
            <w:right w:val="none" w:sz="0" w:space="0" w:color="auto"/>
          </w:divBdr>
        </w:div>
        <w:div w:id="231165776">
          <w:marLeft w:val="1800"/>
          <w:marRight w:val="0"/>
          <w:marTop w:val="0"/>
          <w:marBottom w:val="0"/>
          <w:divBdr>
            <w:top w:val="none" w:sz="0" w:space="0" w:color="auto"/>
            <w:left w:val="none" w:sz="0" w:space="0" w:color="auto"/>
            <w:bottom w:val="none" w:sz="0" w:space="0" w:color="auto"/>
            <w:right w:val="none" w:sz="0" w:space="0" w:color="auto"/>
          </w:divBdr>
        </w:div>
        <w:div w:id="350760934">
          <w:marLeft w:val="547"/>
          <w:marRight w:val="0"/>
          <w:marTop w:val="0"/>
          <w:marBottom w:val="0"/>
          <w:divBdr>
            <w:top w:val="none" w:sz="0" w:space="0" w:color="auto"/>
            <w:left w:val="none" w:sz="0" w:space="0" w:color="auto"/>
            <w:bottom w:val="none" w:sz="0" w:space="0" w:color="auto"/>
            <w:right w:val="none" w:sz="0" w:space="0" w:color="auto"/>
          </w:divBdr>
        </w:div>
        <w:div w:id="409229510">
          <w:marLeft w:val="1800"/>
          <w:marRight w:val="0"/>
          <w:marTop w:val="0"/>
          <w:marBottom w:val="0"/>
          <w:divBdr>
            <w:top w:val="none" w:sz="0" w:space="0" w:color="auto"/>
            <w:left w:val="none" w:sz="0" w:space="0" w:color="auto"/>
            <w:bottom w:val="none" w:sz="0" w:space="0" w:color="auto"/>
            <w:right w:val="none" w:sz="0" w:space="0" w:color="auto"/>
          </w:divBdr>
        </w:div>
        <w:div w:id="442503883">
          <w:marLeft w:val="1800"/>
          <w:marRight w:val="0"/>
          <w:marTop w:val="0"/>
          <w:marBottom w:val="0"/>
          <w:divBdr>
            <w:top w:val="none" w:sz="0" w:space="0" w:color="auto"/>
            <w:left w:val="none" w:sz="0" w:space="0" w:color="auto"/>
            <w:bottom w:val="none" w:sz="0" w:space="0" w:color="auto"/>
            <w:right w:val="none" w:sz="0" w:space="0" w:color="auto"/>
          </w:divBdr>
        </w:div>
        <w:div w:id="509032258">
          <w:marLeft w:val="1166"/>
          <w:marRight w:val="0"/>
          <w:marTop w:val="0"/>
          <w:marBottom w:val="0"/>
          <w:divBdr>
            <w:top w:val="none" w:sz="0" w:space="0" w:color="auto"/>
            <w:left w:val="none" w:sz="0" w:space="0" w:color="auto"/>
            <w:bottom w:val="none" w:sz="0" w:space="0" w:color="auto"/>
            <w:right w:val="none" w:sz="0" w:space="0" w:color="auto"/>
          </w:divBdr>
        </w:div>
        <w:div w:id="600335905">
          <w:marLeft w:val="1800"/>
          <w:marRight w:val="0"/>
          <w:marTop w:val="0"/>
          <w:marBottom w:val="0"/>
          <w:divBdr>
            <w:top w:val="none" w:sz="0" w:space="0" w:color="auto"/>
            <w:left w:val="none" w:sz="0" w:space="0" w:color="auto"/>
            <w:bottom w:val="none" w:sz="0" w:space="0" w:color="auto"/>
            <w:right w:val="none" w:sz="0" w:space="0" w:color="auto"/>
          </w:divBdr>
        </w:div>
        <w:div w:id="1082338702">
          <w:marLeft w:val="1800"/>
          <w:marRight w:val="0"/>
          <w:marTop w:val="0"/>
          <w:marBottom w:val="0"/>
          <w:divBdr>
            <w:top w:val="none" w:sz="0" w:space="0" w:color="auto"/>
            <w:left w:val="none" w:sz="0" w:space="0" w:color="auto"/>
            <w:bottom w:val="none" w:sz="0" w:space="0" w:color="auto"/>
            <w:right w:val="none" w:sz="0" w:space="0" w:color="auto"/>
          </w:divBdr>
        </w:div>
        <w:div w:id="1117069290">
          <w:marLeft w:val="1800"/>
          <w:marRight w:val="0"/>
          <w:marTop w:val="0"/>
          <w:marBottom w:val="0"/>
          <w:divBdr>
            <w:top w:val="none" w:sz="0" w:space="0" w:color="auto"/>
            <w:left w:val="none" w:sz="0" w:space="0" w:color="auto"/>
            <w:bottom w:val="none" w:sz="0" w:space="0" w:color="auto"/>
            <w:right w:val="none" w:sz="0" w:space="0" w:color="auto"/>
          </w:divBdr>
        </w:div>
        <w:div w:id="1127312083">
          <w:marLeft w:val="1800"/>
          <w:marRight w:val="0"/>
          <w:marTop w:val="0"/>
          <w:marBottom w:val="0"/>
          <w:divBdr>
            <w:top w:val="none" w:sz="0" w:space="0" w:color="auto"/>
            <w:left w:val="none" w:sz="0" w:space="0" w:color="auto"/>
            <w:bottom w:val="none" w:sz="0" w:space="0" w:color="auto"/>
            <w:right w:val="none" w:sz="0" w:space="0" w:color="auto"/>
          </w:divBdr>
        </w:div>
        <w:div w:id="1423991321">
          <w:marLeft w:val="1800"/>
          <w:marRight w:val="0"/>
          <w:marTop w:val="0"/>
          <w:marBottom w:val="0"/>
          <w:divBdr>
            <w:top w:val="none" w:sz="0" w:space="0" w:color="auto"/>
            <w:left w:val="none" w:sz="0" w:space="0" w:color="auto"/>
            <w:bottom w:val="none" w:sz="0" w:space="0" w:color="auto"/>
            <w:right w:val="none" w:sz="0" w:space="0" w:color="auto"/>
          </w:divBdr>
        </w:div>
        <w:div w:id="1536850292">
          <w:marLeft w:val="1800"/>
          <w:marRight w:val="0"/>
          <w:marTop w:val="0"/>
          <w:marBottom w:val="0"/>
          <w:divBdr>
            <w:top w:val="none" w:sz="0" w:space="0" w:color="auto"/>
            <w:left w:val="none" w:sz="0" w:space="0" w:color="auto"/>
            <w:bottom w:val="none" w:sz="0" w:space="0" w:color="auto"/>
            <w:right w:val="none" w:sz="0" w:space="0" w:color="auto"/>
          </w:divBdr>
        </w:div>
        <w:div w:id="1543130023">
          <w:marLeft w:val="1800"/>
          <w:marRight w:val="0"/>
          <w:marTop w:val="0"/>
          <w:marBottom w:val="0"/>
          <w:divBdr>
            <w:top w:val="none" w:sz="0" w:space="0" w:color="auto"/>
            <w:left w:val="none" w:sz="0" w:space="0" w:color="auto"/>
            <w:bottom w:val="none" w:sz="0" w:space="0" w:color="auto"/>
            <w:right w:val="none" w:sz="0" w:space="0" w:color="auto"/>
          </w:divBdr>
        </w:div>
        <w:div w:id="1572108827">
          <w:marLeft w:val="1800"/>
          <w:marRight w:val="0"/>
          <w:marTop w:val="0"/>
          <w:marBottom w:val="0"/>
          <w:divBdr>
            <w:top w:val="none" w:sz="0" w:space="0" w:color="auto"/>
            <w:left w:val="none" w:sz="0" w:space="0" w:color="auto"/>
            <w:bottom w:val="none" w:sz="0" w:space="0" w:color="auto"/>
            <w:right w:val="none" w:sz="0" w:space="0" w:color="auto"/>
          </w:divBdr>
        </w:div>
      </w:divsChild>
    </w:div>
    <w:div w:id="180314518">
      <w:bodyDiv w:val="1"/>
      <w:marLeft w:val="0"/>
      <w:marRight w:val="0"/>
      <w:marTop w:val="0"/>
      <w:marBottom w:val="0"/>
      <w:divBdr>
        <w:top w:val="none" w:sz="0" w:space="0" w:color="auto"/>
        <w:left w:val="none" w:sz="0" w:space="0" w:color="auto"/>
        <w:bottom w:val="none" w:sz="0" w:space="0" w:color="auto"/>
        <w:right w:val="none" w:sz="0" w:space="0" w:color="auto"/>
      </w:divBdr>
    </w:div>
    <w:div w:id="207035008">
      <w:bodyDiv w:val="1"/>
      <w:marLeft w:val="0"/>
      <w:marRight w:val="0"/>
      <w:marTop w:val="0"/>
      <w:marBottom w:val="0"/>
      <w:divBdr>
        <w:top w:val="none" w:sz="0" w:space="0" w:color="auto"/>
        <w:left w:val="none" w:sz="0" w:space="0" w:color="auto"/>
        <w:bottom w:val="none" w:sz="0" w:space="0" w:color="auto"/>
        <w:right w:val="none" w:sz="0" w:space="0" w:color="auto"/>
      </w:divBdr>
    </w:div>
    <w:div w:id="248274610">
      <w:bodyDiv w:val="1"/>
      <w:marLeft w:val="0"/>
      <w:marRight w:val="0"/>
      <w:marTop w:val="0"/>
      <w:marBottom w:val="0"/>
      <w:divBdr>
        <w:top w:val="none" w:sz="0" w:space="0" w:color="auto"/>
        <w:left w:val="none" w:sz="0" w:space="0" w:color="auto"/>
        <w:bottom w:val="none" w:sz="0" w:space="0" w:color="auto"/>
        <w:right w:val="none" w:sz="0" w:space="0" w:color="auto"/>
      </w:divBdr>
      <w:divsChild>
        <w:div w:id="1644969208">
          <w:marLeft w:val="547"/>
          <w:marRight w:val="0"/>
          <w:marTop w:val="0"/>
          <w:marBottom w:val="0"/>
          <w:divBdr>
            <w:top w:val="none" w:sz="0" w:space="0" w:color="auto"/>
            <w:left w:val="none" w:sz="0" w:space="0" w:color="auto"/>
            <w:bottom w:val="none" w:sz="0" w:space="0" w:color="auto"/>
            <w:right w:val="none" w:sz="0" w:space="0" w:color="auto"/>
          </w:divBdr>
        </w:div>
      </w:divsChild>
    </w:div>
    <w:div w:id="289359323">
      <w:bodyDiv w:val="1"/>
      <w:marLeft w:val="0"/>
      <w:marRight w:val="0"/>
      <w:marTop w:val="0"/>
      <w:marBottom w:val="0"/>
      <w:divBdr>
        <w:top w:val="none" w:sz="0" w:space="0" w:color="auto"/>
        <w:left w:val="none" w:sz="0" w:space="0" w:color="auto"/>
        <w:bottom w:val="none" w:sz="0" w:space="0" w:color="auto"/>
        <w:right w:val="none" w:sz="0" w:space="0" w:color="auto"/>
      </w:divBdr>
    </w:div>
    <w:div w:id="299577152">
      <w:bodyDiv w:val="1"/>
      <w:marLeft w:val="0"/>
      <w:marRight w:val="0"/>
      <w:marTop w:val="0"/>
      <w:marBottom w:val="0"/>
      <w:divBdr>
        <w:top w:val="none" w:sz="0" w:space="0" w:color="auto"/>
        <w:left w:val="none" w:sz="0" w:space="0" w:color="auto"/>
        <w:bottom w:val="none" w:sz="0" w:space="0" w:color="auto"/>
        <w:right w:val="none" w:sz="0" w:space="0" w:color="auto"/>
      </w:divBdr>
      <w:divsChild>
        <w:div w:id="80951478">
          <w:marLeft w:val="547"/>
          <w:marRight w:val="0"/>
          <w:marTop w:val="0"/>
          <w:marBottom w:val="0"/>
          <w:divBdr>
            <w:top w:val="none" w:sz="0" w:space="0" w:color="auto"/>
            <w:left w:val="none" w:sz="0" w:space="0" w:color="auto"/>
            <w:bottom w:val="none" w:sz="0" w:space="0" w:color="auto"/>
            <w:right w:val="none" w:sz="0" w:space="0" w:color="auto"/>
          </w:divBdr>
        </w:div>
        <w:div w:id="206722288">
          <w:marLeft w:val="547"/>
          <w:marRight w:val="0"/>
          <w:marTop w:val="0"/>
          <w:marBottom w:val="0"/>
          <w:divBdr>
            <w:top w:val="none" w:sz="0" w:space="0" w:color="auto"/>
            <w:left w:val="none" w:sz="0" w:space="0" w:color="auto"/>
            <w:bottom w:val="none" w:sz="0" w:space="0" w:color="auto"/>
            <w:right w:val="none" w:sz="0" w:space="0" w:color="auto"/>
          </w:divBdr>
        </w:div>
        <w:div w:id="315302689">
          <w:marLeft w:val="547"/>
          <w:marRight w:val="0"/>
          <w:marTop w:val="0"/>
          <w:marBottom w:val="0"/>
          <w:divBdr>
            <w:top w:val="none" w:sz="0" w:space="0" w:color="auto"/>
            <w:left w:val="none" w:sz="0" w:space="0" w:color="auto"/>
            <w:bottom w:val="none" w:sz="0" w:space="0" w:color="auto"/>
            <w:right w:val="none" w:sz="0" w:space="0" w:color="auto"/>
          </w:divBdr>
        </w:div>
        <w:div w:id="587691377">
          <w:marLeft w:val="547"/>
          <w:marRight w:val="0"/>
          <w:marTop w:val="0"/>
          <w:marBottom w:val="0"/>
          <w:divBdr>
            <w:top w:val="none" w:sz="0" w:space="0" w:color="auto"/>
            <w:left w:val="none" w:sz="0" w:space="0" w:color="auto"/>
            <w:bottom w:val="none" w:sz="0" w:space="0" w:color="auto"/>
            <w:right w:val="none" w:sz="0" w:space="0" w:color="auto"/>
          </w:divBdr>
        </w:div>
        <w:div w:id="773595609">
          <w:marLeft w:val="547"/>
          <w:marRight w:val="0"/>
          <w:marTop w:val="0"/>
          <w:marBottom w:val="0"/>
          <w:divBdr>
            <w:top w:val="none" w:sz="0" w:space="0" w:color="auto"/>
            <w:left w:val="none" w:sz="0" w:space="0" w:color="auto"/>
            <w:bottom w:val="none" w:sz="0" w:space="0" w:color="auto"/>
            <w:right w:val="none" w:sz="0" w:space="0" w:color="auto"/>
          </w:divBdr>
        </w:div>
        <w:div w:id="992023996">
          <w:marLeft w:val="547"/>
          <w:marRight w:val="0"/>
          <w:marTop w:val="0"/>
          <w:marBottom w:val="0"/>
          <w:divBdr>
            <w:top w:val="none" w:sz="0" w:space="0" w:color="auto"/>
            <w:left w:val="none" w:sz="0" w:space="0" w:color="auto"/>
            <w:bottom w:val="none" w:sz="0" w:space="0" w:color="auto"/>
            <w:right w:val="none" w:sz="0" w:space="0" w:color="auto"/>
          </w:divBdr>
        </w:div>
        <w:div w:id="1513881747">
          <w:marLeft w:val="547"/>
          <w:marRight w:val="0"/>
          <w:marTop w:val="0"/>
          <w:marBottom w:val="0"/>
          <w:divBdr>
            <w:top w:val="none" w:sz="0" w:space="0" w:color="auto"/>
            <w:left w:val="none" w:sz="0" w:space="0" w:color="auto"/>
            <w:bottom w:val="none" w:sz="0" w:space="0" w:color="auto"/>
            <w:right w:val="none" w:sz="0" w:space="0" w:color="auto"/>
          </w:divBdr>
        </w:div>
      </w:divsChild>
    </w:div>
    <w:div w:id="325017995">
      <w:bodyDiv w:val="1"/>
      <w:marLeft w:val="0"/>
      <w:marRight w:val="0"/>
      <w:marTop w:val="0"/>
      <w:marBottom w:val="0"/>
      <w:divBdr>
        <w:top w:val="none" w:sz="0" w:space="0" w:color="auto"/>
        <w:left w:val="none" w:sz="0" w:space="0" w:color="auto"/>
        <w:bottom w:val="none" w:sz="0" w:space="0" w:color="auto"/>
        <w:right w:val="none" w:sz="0" w:space="0" w:color="auto"/>
      </w:divBdr>
    </w:div>
    <w:div w:id="330908017">
      <w:bodyDiv w:val="1"/>
      <w:marLeft w:val="0"/>
      <w:marRight w:val="0"/>
      <w:marTop w:val="0"/>
      <w:marBottom w:val="0"/>
      <w:divBdr>
        <w:top w:val="none" w:sz="0" w:space="0" w:color="auto"/>
        <w:left w:val="none" w:sz="0" w:space="0" w:color="auto"/>
        <w:bottom w:val="none" w:sz="0" w:space="0" w:color="auto"/>
        <w:right w:val="none" w:sz="0" w:space="0" w:color="auto"/>
      </w:divBdr>
    </w:div>
    <w:div w:id="343749983">
      <w:bodyDiv w:val="1"/>
      <w:marLeft w:val="0"/>
      <w:marRight w:val="0"/>
      <w:marTop w:val="0"/>
      <w:marBottom w:val="0"/>
      <w:divBdr>
        <w:top w:val="none" w:sz="0" w:space="0" w:color="auto"/>
        <w:left w:val="none" w:sz="0" w:space="0" w:color="auto"/>
        <w:bottom w:val="none" w:sz="0" w:space="0" w:color="auto"/>
        <w:right w:val="none" w:sz="0" w:space="0" w:color="auto"/>
      </w:divBdr>
    </w:div>
    <w:div w:id="351763532">
      <w:bodyDiv w:val="1"/>
      <w:marLeft w:val="0"/>
      <w:marRight w:val="0"/>
      <w:marTop w:val="0"/>
      <w:marBottom w:val="0"/>
      <w:divBdr>
        <w:top w:val="none" w:sz="0" w:space="0" w:color="auto"/>
        <w:left w:val="none" w:sz="0" w:space="0" w:color="auto"/>
        <w:bottom w:val="none" w:sz="0" w:space="0" w:color="auto"/>
        <w:right w:val="none" w:sz="0" w:space="0" w:color="auto"/>
      </w:divBdr>
      <w:divsChild>
        <w:div w:id="165753385">
          <w:marLeft w:val="1800"/>
          <w:marRight w:val="0"/>
          <w:marTop w:val="67"/>
          <w:marBottom w:val="0"/>
          <w:divBdr>
            <w:top w:val="none" w:sz="0" w:space="0" w:color="auto"/>
            <w:left w:val="none" w:sz="0" w:space="0" w:color="auto"/>
            <w:bottom w:val="none" w:sz="0" w:space="0" w:color="auto"/>
            <w:right w:val="none" w:sz="0" w:space="0" w:color="auto"/>
          </w:divBdr>
        </w:div>
        <w:div w:id="178278591">
          <w:marLeft w:val="1800"/>
          <w:marRight w:val="0"/>
          <w:marTop w:val="67"/>
          <w:marBottom w:val="0"/>
          <w:divBdr>
            <w:top w:val="none" w:sz="0" w:space="0" w:color="auto"/>
            <w:left w:val="none" w:sz="0" w:space="0" w:color="auto"/>
            <w:bottom w:val="none" w:sz="0" w:space="0" w:color="auto"/>
            <w:right w:val="none" w:sz="0" w:space="0" w:color="auto"/>
          </w:divBdr>
        </w:div>
        <w:div w:id="1031413523">
          <w:marLeft w:val="1800"/>
          <w:marRight w:val="0"/>
          <w:marTop w:val="67"/>
          <w:marBottom w:val="0"/>
          <w:divBdr>
            <w:top w:val="none" w:sz="0" w:space="0" w:color="auto"/>
            <w:left w:val="none" w:sz="0" w:space="0" w:color="auto"/>
            <w:bottom w:val="none" w:sz="0" w:space="0" w:color="auto"/>
            <w:right w:val="none" w:sz="0" w:space="0" w:color="auto"/>
          </w:divBdr>
        </w:div>
        <w:div w:id="1103188854">
          <w:marLeft w:val="821"/>
          <w:marRight w:val="0"/>
          <w:marTop w:val="86"/>
          <w:marBottom w:val="0"/>
          <w:divBdr>
            <w:top w:val="none" w:sz="0" w:space="0" w:color="auto"/>
            <w:left w:val="none" w:sz="0" w:space="0" w:color="auto"/>
            <w:bottom w:val="none" w:sz="0" w:space="0" w:color="auto"/>
            <w:right w:val="none" w:sz="0" w:space="0" w:color="auto"/>
          </w:divBdr>
        </w:div>
        <w:div w:id="1739131251">
          <w:marLeft w:val="1800"/>
          <w:marRight w:val="0"/>
          <w:marTop w:val="67"/>
          <w:marBottom w:val="0"/>
          <w:divBdr>
            <w:top w:val="none" w:sz="0" w:space="0" w:color="auto"/>
            <w:left w:val="none" w:sz="0" w:space="0" w:color="auto"/>
            <w:bottom w:val="none" w:sz="0" w:space="0" w:color="auto"/>
            <w:right w:val="none" w:sz="0" w:space="0" w:color="auto"/>
          </w:divBdr>
        </w:div>
      </w:divsChild>
    </w:div>
    <w:div w:id="388266874">
      <w:bodyDiv w:val="1"/>
      <w:marLeft w:val="0"/>
      <w:marRight w:val="0"/>
      <w:marTop w:val="0"/>
      <w:marBottom w:val="0"/>
      <w:divBdr>
        <w:top w:val="none" w:sz="0" w:space="0" w:color="auto"/>
        <w:left w:val="none" w:sz="0" w:space="0" w:color="auto"/>
        <w:bottom w:val="none" w:sz="0" w:space="0" w:color="auto"/>
        <w:right w:val="none" w:sz="0" w:space="0" w:color="auto"/>
      </w:divBdr>
      <w:divsChild>
        <w:div w:id="285309007">
          <w:marLeft w:val="547"/>
          <w:marRight w:val="0"/>
          <w:marTop w:val="0"/>
          <w:marBottom w:val="0"/>
          <w:divBdr>
            <w:top w:val="none" w:sz="0" w:space="0" w:color="auto"/>
            <w:left w:val="none" w:sz="0" w:space="0" w:color="auto"/>
            <w:bottom w:val="none" w:sz="0" w:space="0" w:color="auto"/>
            <w:right w:val="none" w:sz="0" w:space="0" w:color="auto"/>
          </w:divBdr>
        </w:div>
        <w:div w:id="361636795">
          <w:marLeft w:val="547"/>
          <w:marRight w:val="0"/>
          <w:marTop w:val="0"/>
          <w:marBottom w:val="0"/>
          <w:divBdr>
            <w:top w:val="none" w:sz="0" w:space="0" w:color="auto"/>
            <w:left w:val="none" w:sz="0" w:space="0" w:color="auto"/>
            <w:bottom w:val="none" w:sz="0" w:space="0" w:color="auto"/>
            <w:right w:val="none" w:sz="0" w:space="0" w:color="auto"/>
          </w:divBdr>
        </w:div>
        <w:div w:id="689141249">
          <w:marLeft w:val="1166"/>
          <w:marRight w:val="0"/>
          <w:marTop w:val="0"/>
          <w:marBottom w:val="0"/>
          <w:divBdr>
            <w:top w:val="none" w:sz="0" w:space="0" w:color="auto"/>
            <w:left w:val="none" w:sz="0" w:space="0" w:color="auto"/>
            <w:bottom w:val="none" w:sz="0" w:space="0" w:color="auto"/>
            <w:right w:val="none" w:sz="0" w:space="0" w:color="auto"/>
          </w:divBdr>
        </w:div>
        <w:div w:id="928776413">
          <w:marLeft w:val="1166"/>
          <w:marRight w:val="0"/>
          <w:marTop w:val="0"/>
          <w:marBottom w:val="0"/>
          <w:divBdr>
            <w:top w:val="none" w:sz="0" w:space="0" w:color="auto"/>
            <w:left w:val="none" w:sz="0" w:space="0" w:color="auto"/>
            <w:bottom w:val="none" w:sz="0" w:space="0" w:color="auto"/>
            <w:right w:val="none" w:sz="0" w:space="0" w:color="auto"/>
          </w:divBdr>
        </w:div>
        <w:div w:id="961031247">
          <w:marLeft w:val="1166"/>
          <w:marRight w:val="0"/>
          <w:marTop w:val="0"/>
          <w:marBottom w:val="0"/>
          <w:divBdr>
            <w:top w:val="none" w:sz="0" w:space="0" w:color="auto"/>
            <w:left w:val="none" w:sz="0" w:space="0" w:color="auto"/>
            <w:bottom w:val="none" w:sz="0" w:space="0" w:color="auto"/>
            <w:right w:val="none" w:sz="0" w:space="0" w:color="auto"/>
          </w:divBdr>
        </w:div>
        <w:div w:id="995373729">
          <w:marLeft w:val="1166"/>
          <w:marRight w:val="0"/>
          <w:marTop w:val="0"/>
          <w:marBottom w:val="0"/>
          <w:divBdr>
            <w:top w:val="none" w:sz="0" w:space="0" w:color="auto"/>
            <w:left w:val="none" w:sz="0" w:space="0" w:color="auto"/>
            <w:bottom w:val="none" w:sz="0" w:space="0" w:color="auto"/>
            <w:right w:val="none" w:sz="0" w:space="0" w:color="auto"/>
          </w:divBdr>
        </w:div>
        <w:div w:id="1118182771">
          <w:marLeft w:val="1166"/>
          <w:marRight w:val="0"/>
          <w:marTop w:val="0"/>
          <w:marBottom w:val="0"/>
          <w:divBdr>
            <w:top w:val="none" w:sz="0" w:space="0" w:color="auto"/>
            <w:left w:val="none" w:sz="0" w:space="0" w:color="auto"/>
            <w:bottom w:val="none" w:sz="0" w:space="0" w:color="auto"/>
            <w:right w:val="none" w:sz="0" w:space="0" w:color="auto"/>
          </w:divBdr>
        </w:div>
        <w:div w:id="1503929854">
          <w:marLeft w:val="1166"/>
          <w:marRight w:val="0"/>
          <w:marTop w:val="0"/>
          <w:marBottom w:val="0"/>
          <w:divBdr>
            <w:top w:val="none" w:sz="0" w:space="0" w:color="auto"/>
            <w:left w:val="none" w:sz="0" w:space="0" w:color="auto"/>
            <w:bottom w:val="none" w:sz="0" w:space="0" w:color="auto"/>
            <w:right w:val="none" w:sz="0" w:space="0" w:color="auto"/>
          </w:divBdr>
        </w:div>
        <w:div w:id="1653019053">
          <w:marLeft w:val="1166"/>
          <w:marRight w:val="0"/>
          <w:marTop w:val="0"/>
          <w:marBottom w:val="0"/>
          <w:divBdr>
            <w:top w:val="none" w:sz="0" w:space="0" w:color="auto"/>
            <w:left w:val="none" w:sz="0" w:space="0" w:color="auto"/>
            <w:bottom w:val="none" w:sz="0" w:space="0" w:color="auto"/>
            <w:right w:val="none" w:sz="0" w:space="0" w:color="auto"/>
          </w:divBdr>
        </w:div>
        <w:div w:id="1926526235">
          <w:marLeft w:val="1166"/>
          <w:marRight w:val="0"/>
          <w:marTop w:val="0"/>
          <w:marBottom w:val="0"/>
          <w:divBdr>
            <w:top w:val="none" w:sz="0" w:space="0" w:color="auto"/>
            <w:left w:val="none" w:sz="0" w:space="0" w:color="auto"/>
            <w:bottom w:val="none" w:sz="0" w:space="0" w:color="auto"/>
            <w:right w:val="none" w:sz="0" w:space="0" w:color="auto"/>
          </w:divBdr>
        </w:div>
      </w:divsChild>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03646920">
      <w:bodyDiv w:val="1"/>
      <w:marLeft w:val="0"/>
      <w:marRight w:val="0"/>
      <w:marTop w:val="0"/>
      <w:marBottom w:val="0"/>
      <w:divBdr>
        <w:top w:val="none" w:sz="0" w:space="0" w:color="auto"/>
        <w:left w:val="none" w:sz="0" w:space="0" w:color="auto"/>
        <w:bottom w:val="none" w:sz="0" w:space="0" w:color="auto"/>
        <w:right w:val="none" w:sz="0" w:space="0" w:color="auto"/>
      </w:divBdr>
      <w:divsChild>
        <w:div w:id="91359452">
          <w:marLeft w:val="1800"/>
          <w:marRight w:val="0"/>
          <w:marTop w:val="0"/>
          <w:marBottom w:val="0"/>
          <w:divBdr>
            <w:top w:val="none" w:sz="0" w:space="0" w:color="auto"/>
            <w:left w:val="none" w:sz="0" w:space="0" w:color="auto"/>
            <w:bottom w:val="none" w:sz="0" w:space="0" w:color="auto"/>
            <w:right w:val="none" w:sz="0" w:space="0" w:color="auto"/>
          </w:divBdr>
        </w:div>
        <w:div w:id="538510782">
          <w:marLeft w:val="547"/>
          <w:marRight w:val="0"/>
          <w:marTop w:val="0"/>
          <w:marBottom w:val="0"/>
          <w:divBdr>
            <w:top w:val="none" w:sz="0" w:space="0" w:color="auto"/>
            <w:left w:val="none" w:sz="0" w:space="0" w:color="auto"/>
            <w:bottom w:val="none" w:sz="0" w:space="0" w:color="auto"/>
            <w:right w:val="none" w:sz="0" w:space="0" w:color="auto"/>
          </w:divBdr>
        </w:div>
        <w:div w:id="639966355">
          <w:marLeft w:val="1800"/>
          <w:marRight w:val="0"/>
          <w:marTop w:val="0"/>
          <w:marBottom w:val="0"/>
          <w:divBdr>
            <w:top w:val="none" w:sz="0" w:space="0" w:color="auto"/>
            <w:left w:val="none" w:sz="0" w:space="0" w:color="auto"/>
            <w:bottom w:val="none" w:sz="0" w:space="0" w:color="auto"/>
            <w:right w:val="none" w:sz="0" w:space="0" w:color="auto"/>
          </w:divBdr>
        </w:div>
        <w:div w:id="1045326797">
          <w:marLeft w:val="1800"/>
          <w:marRight w:val="0"/>
          <w:marTop w:val="0"/>
          <w:marBottom w:val="0"/>
          <w:divBdr>
            <w:top w:val="none" w:sz="0" w:space="0" w:color="auto"/>
            <w:left w:val="none" w:sz="0" w:space="0" w:color="auto"/>
            <w:bottom w:val="none" w:sz="0" w:space="0" w:color="auto"/>
            <w:right w:val="none" w:sz="0" w:space="0" w:color="auto"/>
          </w:divBdr>
        </w:div>
        <w:div w:id="1149395494">
          <w:marLeft w:val="1166"/>
          <w:marRight w:val="0"/>
          <w:marTop w:val="0"/>
          <w:marBottom w:val="0"/>
          <w:divBdr>
            <w:top w:val="none" w:sz="0" w:space="0" w:color="auto"/>
            <w:left w:val="none" w:sz="0" w:space="0" w:color="auto"/>
            <w:bottom w:val="none" w:sz="0" w:space="0" w:color="auto"/>
            <w:right w:val="none" w:sz="0" w:space="0" w:color="auto"/>
          </w:divBdr>
        </w:div>
        <w:div w:id="1269967411">
          <w:marLeft w:val="1800"/>
          <w:marRight w:val="0"/>
          <w:marTop w:val="0"/>
          <w:marBottom w:val="0"/>
          <w:divBdr>
            <w:top w:val="none" w:sz="0" w:space="0" w:color="auto"/>
            <w:left w:val="none" w:sz="0" w:space="0" w:color="auto"/>
            <w:bottom w:val="none" w:sz="0" w:space="0" w:color="auto"/>
            <w:right w:val="none" w:sz="0" w:space="0" w:color="auto"/>
          </w:divBdr>
        </w:div>
        <w:div w:id="1650553127">
          <w:marLeft w:val="1166"/>
          <w:marRight w:val="0"/>
          <w:marTop w:val="0"/>
          <w:marBottom w:val="0"/>
          <w:divBdr>
            <w:top w:val="none" w:sz="0" w:space="0" w:color="auto"/>
            <w:left w:val="none" w:sz="0" w:space="0" w:color="auto"/>
            <w:bottom w:val="none" w:sz="0" w:space="0" w:color="auto"/>
            <w:right w:val="none" w:sz="0" w:space="0" w:color="auto"/>
          </w:divBdr>
        </w:div>
        <w:div w:id="1756784515">
          <w:marLeft w:val="1800"/>
          <w:marRight w:val="0"/>
          <w:marTop w:val="0"/>
          <w:marBottom w:val="0"/>
          <w:divBdr>
            <w:top w:val="none" w:sz="0" w:space="0" w:color="auto"/>
            <w:left w:val="none" w:sz="0" w:space="0" w:color="auto"/>
            <w:bottom w:val="none" w:sz="0" w:space="0" w:color="auto"/>
            <w:right w:val="none" w:sz="0" w:space="0" w:color="auto"/>
          </w:divBdr>
        </w:div>
        <w:div w:id="1821841693">
          <w:marLeft w:val="1166"/>
          <w:marRight w:val="0"/>
          <w:marTop w:val="0"/>
          <w:marBottom w:val="0"/>
          <w:divBdr>
            <w:top w:val="none" w:sz="0" w:space="0" w:color="auto"/>
            <w:left w:val="none" w:sz="0" w:space="0" w:color="auto"/>
            <w:bottom w:val="none" w:sz="0" w:space="0" w:color="auto"/>
            <w:right w:val="none" w:sz="0" w:space="0" w:color="auto"/>
          </w:divBdr>
        </w:div>
        <w:div w:id="2029939493">
          <w:marLeft w:val="1166"/>
          <w:marRight w:val="0"/>
          <w:marTop w:val="0"/>
          <w:marBottom w:val="0"/>
          <w:divBdr>
            <w:top w:val="none" w:sz="0" w:space="0" w:color="auto"/>
            <w:left w:val="none" w:sz="0" w:space="0" w:color="auto"/>
            <w:bottom w:val="none" w:sz="0" w:space="0" w:color="auto"/>
            <w:right w:val="none" w:sz="0" w:space="0" w:color="auto"/>
          </w:divBdr>
        </w:div>
        <w:div w:id="2078168588">
          <w:marLeft w:val="1800"/>
          <w:marRight w:val="0"/>
          <w:marTop w:val="0"/>
          <w:marBottom w:val="0"/>
          <w:divBdr>
            <w:top w:val="none" w:sz="0" w:space="0" w:color="auto"/>
            <w:left w:val="none" w:sz="0" w:space="0" w:color="auto"/>
            <w:bottom w:val="none" w:sz="0" w:space="0" w:color="auto"/>
            <w:right w:val="none" w:sz="0" w:space="0" w:color="auto"/>
          </w:divBdr>
        </w:div>
        <w:div w:id="2141337577">
          <w:marLeft w:val="1166"/>
          <w:marRight w:val="0"/>
          <w:marTop w:val="0"/>
          <w:marBottom w:val="0"/>
          <w:divBdr>
            <w:top w:val="none" w:sz="0" w:space="0" w:color="auto"/>
            <w:left w:val="none" w:sz="0" w:space="0" w:color="auto"/>
            <w:bottom w:val="none" w:sz="0" w:space="0" w:color="auto"/>
            <w:right w:val="none" w:sz="0" w:space="0" w:color="auto"/>
          </w:divBdr>
        </w:div>
      </w:divsChild>
    </w:div>
    <w:div w:id="405805507">
      <w:bodyDiv w:val="1"/>
      <w:marLeft w:val="0"/>
      <w:marRight w:val="0"/>
      <w:marTop w:val="0"/>
      <w:marBottom w:val="0"/>
      <w:divBdr>
        <w:top w:val="none" w:sz="0" w:space="0" w:color="auto"/>
        <w:left w:val="none" w:sz="0" w:space="0" w:color="auto"/>
        <w:bottom w:val="none" w:sz="0" w:space="0" w:color="auto"/>
        <w:right w:val="none" w:sz="0" w:space="0" w:color="auto"/>
      </w:divBdr>
      <w:divsChild>
        <w:div w:id="1027174635">
          <w:marLeft w:val="547"/>
          <w:marRight w:val="0"/>
          <w:marTop w:val="0"/>
          <w:marBottom w:val="0"/>
          <w:divBdr>
            <w:top w:val="none" w:sz="0" w:space="0" w:color="auto"/>
            <w:left w:val="none" w:sz="0" w:space="0" w:color="auto"/>
            <w:bottom w:val="none" w:sz="0" w:space="0" w:color="auto"/>
            <w:right w:val="none" w:sz="0" w:space="0" w:color="auto"/>
          </w:divBdr>
        </w:div>
      </w:divsChild>
    </w:div>
    <w:div w:id="458567488">
      <w:bodyDiv w:val="1"/>
      <w:marLeft w:val="0"/>
      <w:marRight w:val="0"/>
      <w:marTop w:val="0"/>
      <w:marBottom w:val="0"/>
      <w:divBdr>
        <w:top w:val="none" w:sz="0" w:space="0" w:color="auto"/>
        <w:left w:val="none" w:sz="0" w:space="0" w:color="auto"/>
        <w:bottom w:val="none" w:sz="0" w:space="0" w:color="auto"/>
        <w:right w:val="none" w:sz="0" w:space="0" w:color="auto"/>
      </w:divBdr>
    </w:div>
    <w:div w:id="548419854">
      <w:bodyDiv w:val="1"/>
      <w:marLeft w:val="0"/>
      <w:marRight w:val="0"/>
      <w:marTop w:val="0"/>
      <w:marBottom w:val="0"/>
      <w:divBdr>
        <w:top w:val="none" w:sz="0" w:space="0" w:color="auto"/>
        <w:left w:val="none" w:sz="0" w:space="0" w:color="auto"/>
        <w:bottom w:val="none" w:sz="0" w:space="0" w:color="auto"/>
        <w:right w:val="none" w:sz="0" w:space="0" w:color="auto"/>
      </w:divBdr>
    </w:div>
    <w:div w:id="553276182">
      <w:bodyDiv w:val="1"/>
      <w:marLeft w:val="0"/>
      <w:marRight w:val="0"/>
      <w:marTop w:val="0"/>
      <w:marBottom w:val="0"/>
      <w:divBdr>
        <w:top w:val="none" w:sz="0" w:space="0" w:color="auto"/>
        <w:left w:val="none" w:sz="0" w:space="0" w:color="auto"/>
        <w:bottom w:val="none" w:sz="0" w:space="0" w:color="auto"/>
        <w:right w:val="none" w:sz="0" w:space="0" w:color="auto"/>
      </w:divBdr>
      <w:divsChild>
        <w:div w:id="1588540200">
          <w:marLeft w:val="821"/>
          <w:marRight w:val="0"/>
          <w:marTop w:val="86"/>
          <w:marBottom w:val="0"/>
          <w:divBdr>
            <w:top w:val="none" w:sz="0" w:space="0" w:color="auto"/>
            <w:left w:val="none" w:sz="0" w:space="0" w:color="auto"/>
            <w:bottom w:val="none" w:sz="0" w:space="0" w:color="auto"/>
            <w:right w:val="none" w:sz="0" w:space="0" w:color="auto"/>
          </w:divBdr>
        </w:div>
      </w:divsChild>
    </w:div>
    <w:div w:id="58179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673">
          <w:marLeft w:val="547"/>
          <w:marRight w:val="0"/>
          <w:marTop w:val="0"/>
          <w:marBottom w:val="0"/>
          <w:divBdr>
            <w:top w:val="none" w:sz="0" w:space="0" w:color="auto"/>
            <w:left w:val="none" w:sz="0" w:space="0" w:color="auto"/>
            <w:bottom w:val="none" w:sz="0" w:space="0" w:color="auto"/>
            <w:right w:val="none" w:sz="0" w:space="0" w:color="auto"/>
          </w:divBdr>
        </w:div>
        <w:div w:id="363406022">
          <w:marLeft w:val="1166"/>
          <w:marRight w:val="0"/>
          <w:marTop w:val="0"/>
          <w:marBottom w:val="0"/>
          <w:divBdr>
            <w:top w:val="none" w:sz="0" w:space="0" w:color="auto"/>
            <w:left w:val="none" w:sz="0" w:space="0" w:color="auto"/>
            <w:bottom w:val="none" w:sz="0" w:space="0" w:color="auto"/>
            <w:right w:val="none" w:sz="0" w:space="0" w:color="auto"/>
          </w:divBdr>
        </w:div>
        <w:div w:id="588856964">
          <w:marLeft w:val="547"/>
          <w:marRight w:val="0"/>
          <w:marTop w:val="0"/>
          <w:marBottom w:val="0"/>
          <w:divBdr>
            <w:top w:val="none" w:sz="0" w:space="0" w:color="auto"/>
            <w:left w:val="none" w:sz="0" w:space="0" w:color="auto"/>
            <w:bottom w:val="none" w:sz="0" w:space="0" w:color="auto"/>
            <w:right w:val="none" w:sz="0" w:space="0" w:color="auto"/>
          </w:divBdr>
        </w:div>
        <w:div w:id="1012881413">
          <w:marLeft w:val="547"/>
          <w:marRight w:val="0"/>
          <w:marTop w:val="0"/>
          <w:marBottom w:val="0"/>
          <w:divBdr>
            <w:top w:val="none" w:sz="0" w:space="0" w:color="auto"/>
            <w:left w:val="none" w:sz="0" w:space="0" w:color="auto"/>
            <w:bottom w:val="none" w:sz="0" w:space="0" w:color="auto"/>
            <w:right w:val="none" w:sz="0" w:space="0" w:color="auto"/>
          </w:divBdr>
        </w:div>
        <w:div w:id="1465467555">
          <w:marLeft w:val="547"/>
          <w:marRight w:val="0"/>
          <w:marTop w:val="0"/>
          <w:marBottom w:val="0"/>
          <w:divBdr>
            <w:top w:val="none" w:sz="0" w:space="0" w:color="auto"/>
            <w:left w:val="none" w:sz="0" w:space="0" w:color="auto"/>
            <w:bottom w:val="none" w:sz="0" w:space="0" w:color="auto"/>
            <w:right w:val="none" w:sz="0" w:space="0" w:color="auto"/>
          </w:divBdr>
        </w:div>
        <w:div w:id="1481341591">
          <w:marLeft w:val="547"/>
          <w:marRight w:val="0"/>
          <w:marTop w:val="0"/>
          <w:marBottom w:val="0"/>
          <w:divBdr>
            <w:top w:val="none" w:sz="0" w:space="0" w:color="auto"/>
            <w:left w:val="none" w:sz="0" w:space="0" w:color="auto"/>
            <w:bottom w:val="none" w:sz="0" w:space="0" w:color="auto"/>
            <w:right w:val="none" w:sz="0" w:space="0" w:color="auto"/>
          </w:divBdr>
        </w:div>
        <w:div w:id="1511414043">
          <w:marLeft w:val="1166"/>
          <w:marRight w:val="0"/>
          <w:marTop w:val="0"/>
          <w:marBottom w:val="0"/>
          <w:divBdr>
            <w:top w:val="none" w:sz="0" w:space="0" w:color="auto"/>
            <w:left w:val="none" w:sz="0" w:space="0" w:color="auto"/>
            <w:bottom w:val="none" w:sz="0" w:space="0" w:color="auto"/>
            <w:right w:val="none" w:sz="0" w:space="0" w:color="auto"/>
          </w:divBdr>
        </w:div>
        <w:div w:id="1791704888">
          <w:marLeft w:val="547"/>
          <w:marRight w:val="0"/>
          <w:marTop w:val="0"/>
          <w:marBottom w:val="0"/>
          <w:divBdr>
            <w:top w:val="none" w:sz="0" w:space="0" w:color="auto"/>
            <w:left w:val="none" w:sz="0" w:space="0" w:color="auto"/>
            <w:bottom w:val="none" w:sz="0" w:space="0" w:color="auto"/>
            <w:right w:val="none" w:sz="0" w:space="0" w:color="auto"/>
          </w:divBdr>
        </w:div>
        <w:div w:id="2109353757">
          <w:marLeft w:val="547"/>
          <w:marRight w:val="0"/>
          <w:marTop w:val="0"/>
          <w:marBottom w:val="0"/>
          <w:divBdr>
            <w:top w:val="none" w:sz="0" w:space="0" w:color="auto"/>
            <w:left w:val="none" w:sz="0" w:space="0" w:color="auto"/>
            <w:bottom w:val="none" w:sz="0" w:space="0" w:color="auto"/>
            <w:right w:val="none" w:sz="0" w:space="0" w:color="auto"/>
          </w:divBdr>
        </w:div>
      </w:divsChild>
    </w:div>
    <w:div w:id="631137931">
      <w:bodyDiv w:val="1"/>
      <w:marLeft w:val="0"/>
      <w:marRight w:val="0"/>
      <w:marTop w:val="0"/>
      <w:marBottom w:val="0"/>
      <w:divBdr>
        <w:top w:val="none" w:sz="0" w:space="0" w:color="auto"/>
        <w:left w:val="none" w:sz="0" w:space="0" w:color="auto"/>
        <w:bottom w:val="none" w:sz="0" w:space="0" w:color="auto"/>
        <w:right w:val="none" w:sz="0" w:space="0" w:color="auto"/>
      </w:divBdr>
    </w:div>
    <w:div w:id="653072377">
      <w:bodyDiv w:val="1"/>
      <w:marLeft w:val="0"/>
      <w:marRight w:val="0"/>
      <w:marTop w:val="0"/>
      <w:marBottom w:val="0"/>
      <w:divBdr>
        <w:top w:val="none" w:sz="0" w:space="0" w:color="auto"/>
        <w:left w:val="none" w:sz="0" w:space="0" w:color="auto"/>
        <w:bottom w:val="none" w:sz="0" w:space="0" w:color="auto"/>
        <w:right w:val="none" w:sz="0" w:space="0" w:color="auto"/>
      </w:divBdr>
      <w:divsChild>
        <w:div w:id="51122002">
          <w:marLeft w:val="2520"/>
          <w:marRight w:val="0"/>
          <w:marTop w:val="67"/>
          <w:marBottom w:val="0"/>
          <w:divBdr>
            <w:top w:val="none" w:sz="0" w:space="0" w:color="auto"/>
            <w:left w:val="none" w:sz="0" w:space="0" w:color="auto"/>
            <w:bottom w:val="none" w:sz="0" w:space="0" w:color="auto"/>
            <w:right w:val="none" w:sz="0" w:space="0" w:color="auto"/>
          </w:divBdr>
        </w:div>
        <w:div w:id="76100712">
          <w:marLeft w:val="1800"/>
          <w:marRight w:val="0"/>
          <w:marTop w:val="67"/>
          <w:marBottom w:val="0"/>
          <w:divBdr>
            <w:top w:val="none" w:sz="0" w:space="0" w:color="auto"/>
            <w:left w:val="none" w:sz="0" w:space="0" w:color="auto"/>
            <w:bottom w:val="none" w:sz="0" w:space="0" w:color="auto"/>
            <w:right w:val="none" w:sz="0" w:space="0" w:color="auto"/>
          </w:divBdr>
        </w:div>
        <w:div w:id="315843421">
          <w:marLeft w:val="1800"/>
          <w:marRight w:val="0"/>
          <w:marTop w:val="67"/>
          <w:marBottom w:val="0"/>
          <w:divBdr>
            <w:top w:val="none" w:sz="0" w:space="0" w:color="auto"/>
            <w:left w:val="none" w:sz="0" w:space="0" w:color="auto"/>
            <w:bottom w:val="none" w:sz="0" w:space="0" w:color="auto"/>
            <w:right w:val="none" w:sz="0" w:space="0" w:color="auto"/>
          </w:divBdr>
        </w:div>
        <w:div w:id="383407582">
          <w:marLeft w:val="2520"/>
          <w:marRight w:val="0"/>
          <w:marTop w:val="67"/>
          <w:marBottom w:val="0"/>
          <w:divBdr>
            <w:top w:val="none" w:sz="0" w:space="0" w:color="auto"/>
            <w:left w:val="none" w:sz="0" w:space="0" w:color="auto"/>
            <w:bottom w:val="none" w:sz="0" w:space="0" w:color="auto"/>
            <w:right w:val="none" w:sz="0" w:space="0" w:color="auto"/>
          </w:divBdr>
        </w:div>
        <w:div w:id="564335449">
          <w:marLeft w:val="821"/>
          <w:marRight w:val="0"/>
          <w:marTop w:val="86"/>
          <w:marBottom w:val="0"/>
          <w:divBdr>
            <w:top w:val="none" w:sz="0" w:space="0" w:color="auto"/>
            <w:left w:val="none" w:sz="0" w:space="0" w:color="auto"/>
            <w:bottom w:val="none" w:sz="0" w:space="0" w:color="auto"/>
            <w:right w:val="none" w:sz="0" w:space="0" w:color="auto"/>
          </w:divBdr>
        </w:div>
        <w:div w:id="803348830">
          <w:marLeft w:val="1800"/>
          <w:marRight w:val="0"/>
          <w:marTop w:val="67"/>
          <w:marBottom w:val="0"/>
          <w:divBdr>
            <w:top w:val="none" w:sz="0" w:space="0" w:color="auto"/>
            <w:left w:val="none" w:sz="0" w:space="0" w:color="auto"/>
            <w:bottom w:val="none" w:sz="0" w:space="0" w:color="auto"/>
            <w:right w:val="none" w:sz="0" w:space="0" w:color="auto"/>
          </w:divBdr>
        </w:div>
        <w:div w:id="1008024276">
          <w:marLeft w:val="821"/>
          <w:marRight w:val="0"/>
          <w:marTop w:val="86"/>
          <w:marBottom w:val="0"/>
          <w:divBdr>
            <w:top w:val="none" w:sz="0" w:space="0" w:color="auto"/>
            <w:left w:val="none" w:sz="0" w:space="0" w:color="auto"/>
            <w:bottom w:val="none" w:sz="0" w:space="0" w:color="auto"/>
            <w:right w:val="none" w:sz="0" w:space="0" w:color="auto"/>
          </w:divBdr>
        </w:div>
        <w:div w:id="1176656736">
          <w:marLeft w:val="2520"/>
          <w:marRight w:val="0"/>
          <w:marTop w:val="67"/>
          <w:marBottom w:val="0"/>
          <w:divBdr>
            <w:top w:val="none" w:sz="0" w:space="0" w:color="auto"/>
            <w:left w:val="none" w:sz="0" w:space="0" w:color="auto"/>
            <w:bottom w:val="none" w:sz="0" w:space="0" w:color="auto"/>
            <w:right w:val="none" w:sz="0" w:space="0" w:color="auto"/>
          </w:divBdr>
        </w:div>
        <w:div w:id="1656228425">
          <w:marLeft w:val="2520"/>
          <w:marRight w:val="0"/>
          <w:marTop w:val="67"/>
          <w:marBottom w:val="0"/>
          <w:divBdr>
            <w:top w:val="none" w:sz="0" w:space="0" w:color="auto"/>
            <w:left w:val="none" w:sz="0" w:space="0" w:color="auto"/>
            <w:bottom w:val="none" w:sz="0" w:space="0" w:color="auto"/>
            <w:right w:val="none" w:sz="0" w:space="0" w:color="auto"/>
          </w:divBdr>
        </w:div>
      </w:divsChild>
    </w:div>
    <w:div w:id="667756377">
      <w:bodyDiv w:val="1"/>
      <w:marLeft w:val="0"/>
      <w:marRight w:val="0"/>
      <w:marTop w:val="0"/>
      <w:marBottom w:val="0"/>
      <w:divBdr>
        <w:top w:val="none" w:sz="0" w:space="0" w:color="auto"/>
        <w:left w:val="none" w:sz="0" w:space="0" w:color="auto"/>
        <w:bottom w:val="none" w:sz="0" w:space="0" w:color="auto"/>
        <w:right w:val="none" w:sz="0" w:space="0" w:color="auto"/>
      </w:divBdr>
      <w:divsChild>
        <w:div w:id="935673370">
          <w:marLeft w:val="821"/>
          <w:marRight w:val="0"/>
          <w:marTop w:val="86"/>
          <w:marBottom w:val="0"/>
          <w:divBdr>
            <w:top w:val="none" w:sz="0" w:space="0" w:color="auto"/>
            <w:left w:val="none" w:sz="0" w:space="0" w:color="auto"/>
            <w:bottom w:val="none" w:sz="0" w:space="0" w:color="auto"/>
            <w:right w:val="none" w:sz="0" w:space="0" w:color="auto"/>
          </w:divBdr>
        </w:div>
        <w:div w:id="1058363112">
          <w:marLeft w:val="821"/>
          <w:marRight w:val="0"/>
          <w:marTop w:val="86"/>
          <w:marBottom w:val="0"/>
          <w:divBdr>
            <w:top w:val="none" w:sz="0" w:space="0" w:color="auto"/>
            <w:left w:val="none" w:sz="0" w:space="0" w:color="auto"/>
            <w:bottom w:val="none" w:sz="0" w:space="0" w:color="auto"/>
            <w:right w:val="none" w:sz="0" w:space="0" w:color="auto"/>
          </w:divBdr>
        </w:div>
        <w:div w:id="1694769957">
          <w:marLeft w:val="821"/>
          <w:marRight w:val="0"/>
          <w:marTop w:val="86"/>
          <w:marBottom w:val="0"/>
          <w:divBdr>
            <w:top w:val="none" w:sz="0" w:space="0" w:color="auto"/>
            <w:left w:val="none" w:sz="0" w:space="0" w:color="auto"/>
            <w:bottom w:val="none" w:sz="0" w:space="0" w:color="auto"/>
            <w:right w:val="none" w:sz="0" w:space="0" w:color="auto"/>
          </w:divBdr>
        </w:div>
        <w:div w:id="1702893920">
          <w:marLeft w:val="821"/>
          <w:marRight w:val="0"/>
          <w:marTop w:val="86"/>
          <w:marBottom w:val="0"/>
          <w:divBdr>
            <w:top w:val="none" w:sz="0" w:space="0" w:color="auto"/>
            <w:left w:val="none" w:sz="0" w:space="0" w:color="auto"/>
            <w:bottom w:val="none" w:sz="0" w:space="0" w:color="auto"/>
            <w:right w:val="none" w:sz="0" w:space="0" w:color="auto"/>
          </w:divBdr>
        </w:div>
        <w:div w:id="1757626469">
          <w:marLeft w:val="821"/>
          <w:marRight w:val="0"/>
          <w:marTop w:val="86"/>
          <w:marBottom w:val="0"/>
          <w:divBdr>
            <w:top w:val="none" w:sz="0" w:space="0" w:color="auto"/>
            <w:left w:val="none" w:sz="0" w:space="0" w:color="auto"/>
            <w:bottom w:val="none" w:sz="0" w:space="0" w:color="auto"/>
            <w:right w:val="none" w:sz="0" w:space="0" w:color="auto"/>
          </w:divBdr>
        </w:div>
      </w:divsChild>
    </w:div>
    <w:div w:id="671563959">
      <w:bodyDiv w:val="1"/>
      <w:marLeft w:val="0"/>
      <w:marRight w:val="0"/>
      <w:marTop w:val="0"/>
      <w:marBottom w:val="0"/>
      <w:divBdr>
        <w:top w:val="none" w:sz="0" w:space="0" w:color="auto"/>
        <w:left w:val="none" w:sz="0" w:space="0" w:color="auto"/>
        <w:bottom w:val="none" w:sz="0" w:space="0" w:color="auto"/>
        <w:right w:val="none" w:sz="0" w:space="0" w:color="auto"/>
      </w:divBdr>
      <w:divsChild>
        <w:div w:id="981077427">
          <w:marLeft w:val="821"/>
          <w:marRight w:val="0"/>
          <w:marTop w:val="115"/>
          <w:marBottom w:val="0"/>
          <w:divBdr>
            <w:top w:val="none" w:sz="0" w:space="0" w:color="auto"/>
            <w:left w:val="none" w:sz="0" w:space="0" w:color="auto"/>
            <w:bottom w:val="none" w:sz="0" w:space="0" w:color="auto"/>
            <w:right w:val="none" w:sz="0" w:space="0" w:color="auto"/>
          </w:divBdr>
        </w:div>
      </w:divsChild>
    </w:div>
    <w:div w:id="680280728">
      <w:bodyDiv w:val="1"/>
      <w:marLeft w:val="0"/>
      <w:marRight w:val="0"/>
      <w:marTop w:val="0"/>
      <w:marBottom w:val="0"/>
      <w:divBdr>
        <w:top w:val="none" w:sz="0" w:space="0" w:color="auto"/>
        <w:left w:val="none" w:sz="0" w:space="0" w:color="auto"/>
        <w:bottom w:val="none" w:sz="0" w:space="0" w:color="auto"/>
        <w:right w:val="none" w:sz="0" w:space="0" w:color="auto"/>
      </w:divBdr>
      <w:divsChild>
        <w:div w:id="2368281">
          <w:marLeft w:val="547"/>
          <w:marRight w:val="0"/>
          <w:marTop w:val="0"/>
          <w:marBottom w:val="0"/>
          <w:divBdr>
            <w:top w:val="none" w:sz="0" w:space="0" w:color="auto"/>
            <w:left w:val="none" w:sz="0" w:space="0" w:color="auto"/>
            <w:bottom w:val="none" w:sz="0" w:space="0" w:color="auto"/>
            <w:right w:val="none" w:sz="0" w:space="0" w:color="auto"/>
          </w:divBdr>
        </w:div>
        <w:div w:id="743262157">
          <w:marLeft w:val="547"/>
          <w:marRight w:val="0"/>
          <w:marTop w:val="0"/>
          <w:marBottom w:val="0"/>
          <w:divBdr>
            <w:top w:val="none" w:sz="0" w:space="0" w:color="auto"/>
            <w:left w:val="none" w:sz="0" w:space="0" w:color="auto"/>
            <w:bottom w:val="none" w:sz="0" w:space="0" w:color="auto"/>
            <w:right w:val="none" w:sz="0" w:space="0" w:color="auto"/>
          </w:divBdr>
        </w:div>
        <w:div w:id="1611626622">
          <w:marLeft w:val="1166"/>
          <w:marRight w:val="0"/>
          <w:marTop w:val="0"/>
          <w:marBottom w:val="0"/>
          <w:divBdr>
            <w:top w:val="none" w:sz="0" w:space="0" w:color="auto"/>
            <w:left w:val="none" w:sz="0" w:space="0" w:color="auto"/>
            <w:bottom w:val="none" w:sz="0" w:space="0" w:color="auto"/>
            <w:right w:val="none" w:sz="0" w:space="0" w:color="auto"/>
          </w:divBdr>
        </w:div>
        <w:div w:id="1986229168">
          <w:marLeft w:val="1166"/>
          <w:marRight w:val="0"/>
          <w:marTop w:val="0"/>
          <w:marBottom w:val="0"/>
          <w:divBdr>
            <w:top w:val="none" w:sz="0" w:space="0" w:color="auto"/>
            <w:left w:val="none" w:sz="0" w:space="0" w:color="auto"/>
            <w:bottom w:val="none" w:sz="0" w:space="0" w:color="auto"/>
            <w:right w:val="none" w:sz="0" w:space="0" w:color="auto"/>
          </w:divBdr>
        </w:div>
      </w:divsChild>
    </w:div>
    <w:div w:id="713693430">
      <w:bodyDiv w:val="1"/>
      <w:marLeft w:val="0"/>
      <w:marRight w:val="0"/>
      <w:marTop w:val="0"/>
      <w:marBottom w:val="0"/>
      <w:divBdr>
        <w:top w:val="none" w:sz="0" w:space="0" w:color="auto"/>
        <w:left w:val="none" w:sz="0" w:space="0" w:color="auto"/>
        <w:bottom w:val="none" w:sz="0" w:space="0" w:color="auto"/>
        <w:right w:val="none" w:sz="0" w:space="0" w:color="auto"/>
      </w:divBdr>
      <w:divsChild>
        <w:div w:id="1899507813">
          <w:marLeft w:val="1166"/>
          <w:marRight w:val="0"/>
          <w:marTop w:val="0"/>
          <w:marBottom w:val="0"/>
          <w:divBdr>
            <w:top w:val="none" w:sz="0" w:space="0" w:color="auto"/>
            <w:left w:val="none" w:sz="0" w:space="0" w:color="auto"/>
            <w:bottom w:val="none" w:sz="0" w:space="0" w:color="auto"/>
            <w:right w:val="none" w:sz="0" w:space="0" w:color="auto"/>
          </w:divBdr>
        </w:div>
        <w:div w:id="2133476800">
          <w:marLeft w:val="1166"/>
          <w:marRight w:val="0"/>
          <w:marTop w:val="0"/>
          <w:marBottom w:val="0"/>
          <w:divBdr>
            <w:top w:val="none" w:sz="0" w:space="0" w:color="auto"/>
            <w:left w:val="none" w:sz="0" w:space="0" w:color="auto"/>
            <w:bottom w:val="none" w:sz="0" w:space="0" w:color="auto"/>
            <w:right w:val="none" w:sz="0" w:space="0" w:color="auto"/>
          </w:divBdr>
        </w:div>
        <w:div w:id="2145996722">
          <w:marLeft w:val="1166"/>
          <w:marRight w:val="0"/>
          <w:marTop w:val="0"/>
          <w:marBottom w:val="0"/>
          <w:divBdr>
            <w:top w:val="none" w:sz="0" w:space="0" w:color="auto"/>
            <w:left w:val="none" w:sz="0" w:space="0" w:color="auto"/>
            <w:bottom w:val="none" w:sz="0" w:space="0" w:color="auto"/>
            <w:right w:val="none" w:sz="0" w:space="0" w:color="auto"/>
          </w:divBdr>
        </w:div>
      </w:divsChild>
    </w:div>
    <w:div w:id="760374397">
      <w:bodyDiv w:val="1"/>
      <w:marLeft w:val="0"/>
      <w:marRight w:val="0"/>
      <w:marTop w:val="0"/>
      <w:marBottom w:val="0"/>
      <w:divBdr>
        <w:top w:val="none" w:sz="0" w:space="0" w:color="auto"/>
        <w:left w:val="none" w:sz="0" w:space="0" w:color="auto"/>
        <w:bottom w:val="none" w:sz="0" w:space="0" w:color="auto"/>
        <w:right w:val="none" w:sz="0" w:space="0" w:color="auto"/>
      </w:divBdr>
      <w:divsChild>
        <w:div w:id="98839746">
          <w:marLeft w:val="547"/>
          <w:marRight w:val="0"/>
          <w:marTop w:val="0"/>
          <w:marBottom w:val="0"/>
          <w:divBdr>
            <w:top w:val="none" w:sz="0" w:space="0" w:color="auto"/>
            <w:left w:val="none" w:sz="0" w:space="0" w:color="auto"/>
            <w:bottom w:val="none" w:sz="0" w:space="0" w:color="auto"/>
            <w:right w:val="none" w:sz="0" w:space="0" w:color="auto"/>
          </w:divBdr>
        </w:div>
        <w:div w:id="664430318">
          <w:marLeft w:val="547"/>
          <w:marRight w:val="0"/>
          <w:marTop w:val="0"/>
          <w:marBottom w:val="0"/>
          <w:divBdr>
            <w:top w:val="none" w:sz="0" w:space="0" w:color="auto"/>
            <w:left w:val="none" w:sz="0" w:space="0" w:color="auto"/>
            <w:bottom w:val="none" w:sz="0" w:space="0" w:color="auto"/>
            <w:right w:val="none" w:sz="0" w:space="0" w:color="auto"/>
          </w:divBdr>
        </w:div>
        <w:div w:id="1889535783">
          <w:marLeft w:val="1166"/>
          <w:marRight w:val="0"/>
          <w:marTop w:val="0"/>
          <w:marBottom w:val="0"/>
          <w:divBdr>
            <w:top w:val="none" w:sz="0" w:space="0" w:color="auto"/>
            <w:left w:val="none" w:sz="0" w:space="0" w:color="auto"/>
            <w:bottom w:val="none" w:sz="0" w:space="0" w:color="auto"/>
            <w:right w:val="none" w:sz="0" w:space="0" w:color="auto"/>
          </w:divBdr>
        </w:div>
        <w:div w:id="2030063563">
          <w:marLeft w:val="1166"/>
          <w:marRight w:val="0"/>
          <w:marTop w:val="0"/>
          <w:marBottom w:val="0"/>
          <w:divBdr>
            <w:top w:val="none" w:sz="0" w:space="0" w:color="auto"/>
            <w:left w:val="none" w:sz="0" w:space="0" w:color="auto"/>
            <w:bottom w:val="none" w:sz="0" w:space="0" w:color="auto"/>
            <w:right w:val="none" w:sz="0" w:space="0" w:color="auto"/>
          </w:divBdr>
        </w:div>
      </w:divsChild>
    </w:div>
    <w:div w:id="777607220">
      <w:bodyDiv w:val="1"/>
      <w:marLeft w:val="0"/>
      <w:marRight w:val="0"/>
      <w:marTop w:val="0"/>
      <w:marBottom w:val="0"/>
      <w:divBdr>
        <w:top w:val="none" w:sz="0" w:space="0" w:color="auto"/>
        <w:left w:val="none" w:sz="0" w:space="0" w:color="auto"/>
        <w:bottom w:val="none" w:sz="0" w:space="0" w:color="auto"/>
        <w:right w:val="none" w:sz="0" w:space="0" w:color="auto"/>
      </w:divBdr>
      <w:divsChild>
        <w:div w:id="165095147">
          <w:marLeft w:val="821"/>
          <w:marRight w:val="0"/>
          <w:marTop w:val="86"/>
          <w:marBottom w:val="0"/>
          <w:divBdr>
            <w:top w:val="none" w:sz="0" w:space="0" w:color="auto"/>
            <w:left w:val="none" w:sz="0" w:space="0" w:color="auto"/>
            <w:bottom w:val="none" w:sz="0" w:space="0" w:color="auto"/>
            <w:right w:val="none" w:sz="0" w:space="0" w:color="auto"/>
          </w:divBdr>
        </w:div>
        <w:div w:id="470946439">
          <w:marLeft w:val="1800"/>
          <w:marRight w:val="0"/>
          <w:marTop w:val="86"/>
          <w:marBottom w:val="0"/>
          <w:divBdr>
            <w:top w:val="none" w:sz="0" w:space="0" w:color="auto"/>
            <w:left w:val="none" w:sz="0" w:space="0" w:color="auto"/>
            <w:bottom w:val="none" w:sz="0" w:space="0" w:color="auto"/>
            <w:right w:val="none" w:sz="0" w:space="0" w:color="auto"/>
          </w:divBdr>
        </w:div>
        <w:div w:id="495146782">
          <w:marLeft w:val="1800"/>
          <w:marRight w:val="0"/>
          <w:marTop w:val="86"/>
          <w:marBottom w:val="0"/>
          <w:divBdr>
            <w:top w:val="none" w:sz="0" w:space="0" w:color="auto"/>
            <w:left w:val="none" w:sz="0" w:space="0" w:color="auto"/>
            <w:bottom w:val="none" w:sz="0" w:space="0" w:color="auto"/>
            <w:right w:val="none" w:sz="0" w:space="0" w:color="auto"/>
          </w:divBdr>
        </w:div>
        <w:div w:id="1134954091">
          <w:marLeft w:val="821"/>
          <w:marRight w:val="0"/>
          <w:marTop w:val="86"/>
          <w:marBottom w:val="0"/>
          <w:divBdr>
            <w:top w:val="none" w:sz="0" w:space="0" w:color="auto"/>
            <w:left w:val="none" w:sz="0" w:space="0" w:color="auto"/>
            <w:bottom w:val="none" w:sz="0" w:space="0" w:color="auto"/>
            <w:right w:val="none" w:sz="0" w:space="0" w:color="auto"/>
          </w:divBdr>
        </w:div>
        <w:div w:id="1749693877">
          <w:marLeft w:val="1800"/>
          <w:marRight w:val="0"/>
          <w:marTop w:val="86"/>
          <w:marBottom w:val="0"/>
          <w:divBdr>
            <w:top w:val="none" w:sz="0" w:space="0" w:color="auto"/>
            <w:left w:val="none" w:sz="0" w:space="0" w:color="auto"/>
            <w:bottom w:val="none" w:sz="0" w:space="0" w:color="auto"/>
            <w:right w:val="none" w:sz="0" w:space="0" w:color="auto"/>
          </w:divBdr>
        </w:div>
        <w:div w:id="1764691598">
          <w:marLeft w:val="821"/>
          <w:marRight w:val="0"/>
          <w:marTop w:val="86"/>
          <w:marBottom w:val="0"/>
          <w:divBdr>
            <w:top w:val="none" w:sz="0" w:space="0" w:color="auto"/>
            <w:left w:val="none" w:sz="0" w:space="0" w:color="auto"/>
            <w:bottom w:val="none" w:sz="0" w:space="0" w:color="auto"/>
            <w:right w:val="none" w:sz="0" w:space="0" w:color="auto"/>
          </w:divBdr>
        </w:div>
      </w:divsChild>
    </w:div>
    <w:div w:id="805319328">
      <w:bodyDiv w:val="1"/>
      <w:marLeft w:val="0"/>
      <w:marRight w:val="0"/>
      <w:marTop w:val="0"/>
      <w:marBottom w:val="0"/>
      <w:divBdr>
        <w:top w:val="none" w:sz="0" w:space="0" w:color="auto"/>
        <w:left w:val="none" w:sz="0" w:space="0" w:color="auto"/>
        <w:bottom w:val="none" w:sz="0" w:space="0" w:color="auto"/>
        <w:right w:val="none" w:sz="0" w:space="0" w:color="auto"/>
      </w:divBdr>
      <w:divsChild>
        <w:div w:id="399063388">
          <w:marLeft w:val="2520"/>
          <w:marRight w:val="0"/>
          <w:marTop w:val="67"/>
          <w:marBottom w:val="0"/>
          <w:divBdr>
            <w:top w:val="none" w:sz="0" w:space="0" w:color="auto"/>
            <w:left w:val="none" w:sz="0" w:space="0" w:color="auto"/>
            <w:bottom w:val="none" w:sz="0" w:space="0" w:color="auto"/>
            <w:right w:val="none" w:sz="0" w:space="0" w:color="auto"/>
          </w:divBdr>
        </w:div>
        <w:div w:id="551117184">
          <w:marLeft w:val="821"/>
          <w:marRight w:val="0"/>
          <w:marTop w:val="86"/>
          <w:marBottom w:val="0"/>
          <w:divBdr>
            <w:top w:val="none" w:sz="0" w:space="0" w:color="auto"/>
            <w:left w:val="none" w:sz="0" w:space="0" w:color="auto"/>
            <w:bottom w:val="none" w:sz="0" w:space="0" w:color="auto"/>
            <w:right w:val="none" w:sz="0" w:space="0" w:color="auto"/>
          </w:divBdr>
        </w:div>
        <w:div w:id="990256971">
          <w:marLeft w:val="1800"/>
          <w:marRight w:val="0"/>
          <w:marTop w:val="67"/>
          <w:marBottom w:val="0"/>
          <w:divBdr>
            <w:top w:val="none" w:sz="0" w:space="0" w:color="auto"/>
            <w:left w:val="none" w:sz="0" w:space="0" w:color="auto"/>
            <w:bottom w:val="none" w:sz="0" w:space="0" w:color="auto"/>
            <w:right w:val="none" w:sz="0" w:space="0" w:color="auto"/>
          </w:divBdr>
        </w:div>
        <w:div w:id="1036389561">
          <w:marLeft w:val="2520"/>
          <w:marRight w:val="0"/>
          <w:marTop w:val="67"/>
          <w:marBottom w:val="0"/>
          <w:divBdr>
            <w:top w:val="none" w:sz="0" w:space="0" w:color="auto"/>
            <w:left w:val="none" w:sz="0" w:space="0" w:color="auto"/>
            <w:bottom w:val="none" w:sz="0" w:space="0" w:color="auto"/>
            <w:right w:val="none" w:sz="0" w:space="0" w:color="auto"/>
          </w:divBdr>
        </w:div>
        <w:div w:id="1248925377">
          <w:marLeft w:val="1800"/>
          <w:marRight w:val="0"/>
          <w:marTop w:val="67"/>
          <w:marBottom w:val="0"/>
          <w:divBdr>
            <w:top w:val="none" w:sz="0" w:space="0" w:color="auto"/>
            <w:left w:val="none" w:sz="0" w:space="0" w:color="auto"/>
            <w:bottom w:val="none" w:sz="0" w:space="0" w:color="auto"/>
            <w:right w:val="none" w:sz="0" w:space="0" w:color="auto"/>
          </w:divBdr>
        </w:div>
        <w:div w:id="1336372547">
          <w:marLeft w:val="2520"/>
          <w:marRight w:val="0"/>
          <w:marTop w:val="67"/>
          <w:marBottom w:val="0"/>
          <w:divBdr>
            <w:top w:val="none" w:sz="0" w:space="0" w:color="auto"/>
            <w:left w:val="none" w:sz="0" w:space="0" w:color="auto"/>
            <w:bottom w:val="none" w:sz="0" w:space="0" w:color="auto"/>
            <w:right w:val="none" w:sz="0" w:space="0" w:color="auto"/>
          </w:divBdr>
        </w:div>
        <w:div w:id="1645426651">
          <w:marLeft w:val="821"/>
          <w:marRight w:val="0"/>
          <w:marTop w:val="86"/>
          <w:marBottom w:val="0"/>
          <w:divBdr>
            <w:top w:val="none" w:sz="0" w:space="0" w:color="auto"/>
            <w:left w:val="none" w:sz="0" w:space="0" w:color="auto"/>
            <w:bottom w:val="none" w:sz="0" w:space="0" w:color="auto"/>
            <w:right w:val="none" w:sz="0" w:space="0" w:color="auto"/>
          </w:divBdr>
        </w:div>
        <w:div w:id="1997031934">
          <w:marLeft w:val="2520"/>
          <w:marRight w:val="0"/>
          <w:marTop w:val="67"/>
          <w:marBottom w:val="0"/>
          <w:divBdr>
            <w:top w:val="none" w:sz="0" w:space="0" w:color="auto"/>
            <w:left w:val="none" w:sz="0" w:space="0" w:color="auto"/>
            <w:bottom w:val="none" w:sz="0" w:space="0" w:color="auto"/>
            <w:right w:val="none" w:sz="0" w:space="0" w:color="auto"/>
          </w:divBdr>
        </w:div>
        <w:div w:id="2028633894">
          <w:marLeft w:val="1800"/>
          <w:marRight w:val="0"/>
          <w:marTop w:val="67"/>
          <w:marBottom w:val="0"/>
          <w:divBdr>
            <w:top w:val="none" w:sz="0" w:space="0" w:color="auto"/>
            <w:left w:val="none" w:sz="0" w:space="0" w:color="auto"/>
            <w:bottom w:val="none" w:sz="0" w:space="0" w:color="auto"/>
            <w:right w:val="none" w:sz="0" w:space="0" w:color="auto"/>
          </w:divBdr>
        </w:div>
      </w:divsChild>
    </w:div>
    <w:div w:id="862787730">
      <w:bodyDiv w:val="1"/>
      <w:marLeft w:val="0"/>
      <w:marRight w:val="0"/>
      <w:marTop w:val="0"/>
      <w:marBottom w:val="0"/>
      <w:divBdr>
        <w:top w:val="none" w:sz="0" w:space="0" w:color="auto"/>
        <w:left w:val="none" w:sz="0" w:space="0" w:color="auto"/>
        <w:bottom w:val="none" w:sz="0" w:space="0" w:color="auto"/>
        <w:right w:val="none" w:sz="0" w:space="0" w:color="auto"/>
      </w:divBdr>
      <w:divsChild>
        <w:div w:id="198706808">
          <w:marLeft w:val="1166"/>
          <w:marRight w:val="0"/>
          <w:marTop w:val="0"/>
          <w:marBottom w:val="0"/>
          <w:divBdr>
            <w:top w:val="none" w:sz="0" w:space="0" w:color="auto"/>
            <w:left w:val="none" w:sz="0" w:space="0" w:color="auto"/>
            <w:bottom w:val="none" w:sz="0" w:space="0" w:color="auto"/>
            <w:right w:val="none" w:sz="0" w:space="0" w:color="auto"/>
          </w:divBdr>
        </w:div>
        <w:div w:id="456333836">
          <w:marLeft w:val="1800"/>
          <w:marRight w:val="0"/>
          <w:marTop w:val="0"/>
          <w:marBottom w:val="0"/>
          <w:divBdr>
            <w:top w:val="none" w:sz="0" w:space="0" w:color="auto"/>
            <w:left w:val="none" w:sz="0" w:space="0" w:color="auto"/>
            <w:bottom w:val="none" w:sz="0" w:space="0" w:color="auto"/>
            <w:right w:val="none" w:sz="0" w:space="0" w:color="auto"/>
          </w:divBdr>
        </w:div>
        <w:div w:id="625350162">
          <w:marLeft w:val="1800"/>
          <w:marRight w:val="0"/>
          <w:marTop w:val="0"/>
          <w:marBottom w:val="0"/>
          <w:divBdr>
            <w:top w:val="none" w:sz="0" w:space="0" w:color="auto"/>
            <w:left w:val="none" w:sz="0" w:space="0" w:color="auto"/>
            <w:bottom w:val="none" w:sz="0" w:space="0" w:color="auto"/>
            <w:right w:val="none" w:sz="0" w:space="0" w:color="auto"/>
          </w:divBdr>
        </w:div>
        <w:div w:id="627783926">
          <w:marLeft w:val="1166"/>
          <w:marRight w:val="0"/>
          <w:marTop w:val="0"/>
          <w:marBottom w:val="0"/>
          <w:divBdr>
            <w:top w:val="none" w:sz="0" w:space="0" w:color="auto"/>
            <w:left w:val="none" w:sz="0" w:space="0" w:color="auto"/>
            <w:bottom w:val="none" w:sz="0" w:space="0" w:color="auto"/>
            <w:right w:val="none" w:sz="0" w:space="0" w:color="auto"/>
          </w:divBdr>
        </w:div>
        <w:div w:id="879248809">
          <w:marLeft w:val="1166"/>
          <w:marRight w:val="0"/>
          <w:marTop w:val="0"/>
          <w:marBottom w:val="0"/>
          <w:divBdr>
            <w:top w:val="none" w:sz="0" w:space="0" w:color="auto"/>
            <w:left w:val="none" w:sz="0" w:space="0" w:color="auto"/>
            <w:bottom w:val="none" w:sz="0" w:space="0" w:color="auto"/>
            <w:right w:val="none" w:sz="0" w:space="0" w:color="auto"/>
          </w:divBdr>
        </w:div>
        <w:div w:id="928736418">
          <w:marLeft w:val="1800"/>
          <w:marRight w:val="0"/>
          <w:marTop w:val="0"/>
          <w:marBottom w:val="0"/>
          <w:divBdr>
            <w:top w:val="none" w:sz="0" w:space="0" w:color="auto"/>
            <w:left w:val="none" w:sz="0" w:space="0" w:color="auto"/>
            <w:bottom w:val="none" w:sz="0" w:space="0" w:color="auto"/>
            <w:right w:val="none" w:sz="0" w:space="0" w:color="auto"/>
          </w:divBdr>
        </w:div>
        <w:div w:id="1024017347">
          <w:marLeft w:val="1800"/>
          <w:marRight w:val="0"/>
          <w:marTop w:val="0"/>
          <w:marBottom w:val="0"/>
          <w:divBdr>
            <w:top w:val="none" w:sz="0" w:space="0" w:color="auto"/>
            <w:left w:val="none" w:sz="0" w:space="0" w:color="auto"/>
            <w:bottom w:val="none" w:sz="0" w:space="0" w:color="auto"/>
            <w:right w:val="none" w:sz="0" w:space="0" w:color="auto"/>
          </w:divBdr>
        </w:div>
        <w:div w:id="1207257149">
          <w:marLeft w:val="1166"/>
          <w:marRight w:val="0"/>
          <w:marTop w:val="0"/>
          <w:marBottom w:val="0"/>
          <w:divBdr>
            <w:top w:val="none" w:sz="0" w:space="0" w:color="auto"/>
            <w:left w:val="none" w:sz="0" w:space="0" w:color="auto"/>
            <w:bottom w:val="none" w:sz="0" w:space="0" w:color="auto"/>
            <w:right w:val="none" w:sz="0" w:space="0" w:color="auto"/>
          </w:divBdr>
        </w:div>
        <w:div w:id="1421952446">
          <w:marLeft w:val="1800"/>
          <w:marRight w:val="0"/>
          <w:marTop w:val="0"/>
          <w:marBottom w:val="0"/>
          <w:divBdr>
            <w:top w:val="none" w:sz="0" w:space="0" w:color="auto"/>
            <w:left w:val="none" w:sz="0" w:space="0" w:color="auto"/>
            <w:bottom w:val="none" w:sz="0" w:space="0" w:color="auto"/>
            <w:right w:val="none" w:sz="0" w:space="0" w:color="auto"/>
          </w:divBdr>
        </w:div>
        <w:div w:id="1555002995">
          <w:marLeft w:val="1800"/>
          <w:marRight w:val="0"/>
          <w:marTop w:val="0"/>
          <w:marBottom w:val="0"/>
          <w:divBdr>
            <w:top w:val="none" w:sz="0" w:space="0" w:color="auto"/>
            <w:left w:val="none" w:sz="0" w:space="0" w:color="auto"/>
            <w:bottom w:val="none" w:sz="0" w:space="0" w:color="auto"/>
            <w:right w:val="none" w:sz="0" w:space="0" w:color="auto"/>
          </w:divBdr>
        </w:div>
        <w:div w:id="1837500628">
          <w:marLeft w:val="547"/>
          <w:marRight w:val="0"/>
          <w:marTop w:val="0"/>
          <w:marBottom w:val="0"/>
          <w:divBdr>
            <w:top w:val="none" w:sz="0" w:space="0" w:color="auto"/>
            <w:left w:val="none" w:sz="0" w:space="0" w:color="auto"/>
            <w:bottom w:val="none" w:sz="0" w:space="0" w:color="auto"/>
            <w:right w:val="none" w:sz="0" w:space="0" w:color="auto"/>
          </w:divBdr>
        </w:div>
        <w:div w:id="1919512679">
          <w:marLeft w:val="1800"/>
          <w:marRight w:val="0"/>
          <w:marTop w:val="0"/>
          <w:marBottom w:val="0"/>
          <w:divBdr>
            <w:top w:val="none" w:sz="0" w:space="0" w:color="auto"/>
            <w:left w:val="none" w:sz="0" w:space="0" w:color="auto"/>
            <w:bottom w:val="none" w:sz="0" w:space="0" w:color="auto"/>
            <w:right w:val="none" w:sz="0" w:space="0" w:color="auto"/>
          </w:divBdr>
        </w:div>
      </w:divsChild>
    </w:div>
    <w:div w:id="897478782">
      <w:bodyDiv w:val="1"/>
      <w:marLeft w:val="0"/>
      <w:marRight w:val="0"/>
      <w:marTop w:val="0"/>
      <w:marBottom w:val="0"/>
      <w:divBdr>
        <w:top w:val="none" w:sz="0" w:space="0" w:color="auto"/>
        <w:left w:val="none" w:sz="0" w:space="0" w:color="auto"/>
        <w:bottom w:val="none" w:sz="0" w:space="0" w:color="auto"/>
        <w:right w:val="none" w:sz="0" w:space="0" w:color="auto"/>
      </w:divBdr>
      <w:divsChild>
        <w:div w:id="425460284">
          <w:marLeft w:val="1800"/>
          <w:marRight w:val="0"/>
          <w:marTop w:val="0"/>
          <w:marBottom w:val="0"/>
          <w:divBdr>
            <w:top w:val="none" w:sz="0" w:space="0" w:color="auto"/>
            <w:left w:val="none" w:sz="0" w:space="0" w:color="auto"/>
            <w:bottom w:val="none" w:sz="0" w:space="0" w:color="auto"/>
            <w:right w:val="none" w:sz="0" w:space="0" w:color="auto"/>
          </w:divBdr>
        </w:div>
        <w:div w:id="650404926">
          <w:marLeft w:val="1166"/>
          <w:marRight w:val="0"/>
          <w:marTop w:val="0"/>
          <w:marBottom w:val="0"/>
          <w:divBdr>
            <w:top w:val="none" w:sz="0" w:space="0" w:color="auto"/>
            <w:left w:val="none" w:sz="0" w:space="0" w:color="auto"/>
            <w:bottom w:val="none" w:sz="0" w:space="0" w:color="auto"/>
            <w:right w:val="none" w:sz="0" w:space="0" w:color="auto"/>
          </w:divBdr>
        </w:div>
        <w:div w:id="969096345">
          <w:marLeft w:val="1166"/>
          <w:marRight w:val="0"/>
          <w:marTop w:val="0"/>
          <w:marBottom w:val="0"/>
          <w:divBdr>
            <w:top w:val="none" w:sz="0" w:space="0" w:color="auto"/>
            <w:left w:val="none" w:sz="0" w:space="0" w:color="auto"/>
            <w:bottom w:val="none" w:sz="0" w:space="0" w:color="auto"/>
            <w:right w:val="none" w:sz="0" w:space="0" w:color="auto"/>
          </w:divBdr>
        </w:div>
        <w:div w:id="1139147066">
          <w:marLeft w:val="1800"/>
          <w:marRight w:val="0"/>
          <w:marTop w:val="0"/>
          <w:marBottom w:val="0"/>
          <w:divBdr>
            <w:top w:val="none" w:sz="0" w:space="0" w:color="auto"/>
            <w:left w:val="none" w:sz="0" w:space="0" w:color="auto"/>
            <w:bottom w:val="none" w:sz="0" w:space="0" w:color="auto"/>
            <w:right w:val="none" w:sz="0" w:space="0" w:color="auto"/>
          </w:divBdr>
        </w:div>
        <w:div w:id="1322084077">
          <w:marLeft w:val="1166"/>
          <w:marRight w:val="0"/>
          <w:marTop w:val="0"/>
          <w:marBottom w:val="0"/>
          <w:divBdr>
            <w:top w:val="none" w:sz="0" w:space="0" w:color="auto"/>
            <w:left w:val="none" w:sz="0" w:space="0" w:color="auto"/>
            <w:bottom w:val="none" w:sz="0" w:space="0" w:color="auto"/>
            <w:right w:val="none" w:sz="0" w:space="0" w:color="auto"/>
          </w:divBdr>
        </w:div>
        <w:div w:id="1731463341">
          <w:marLeft w:val="547"/>
          <w:marRight w:val="0"/>
          <w:marTop w:val="0"/>
          <w:marBottom w:val="0"/>
          <w:divBdr>
            <w:top w:val="none" w:sz="0" w:space="0" w:color="auto"/>
            <w:left w:val="none" w:sz="0" w:space="0" w:color="auto"/>
            <w:bottom w:val="none" w:sz="0" w:space="0" w:color="auto"/>
            <w:right w:val="none" w:sz="0" w:space="0" w:color="auto"/>
          </w:divBdr>
        </w:div>
      </w:divsChild>
    </w:div>
    <w:div w:id="921988806">
      <w:bodyDiv w:val="1"/>
      <w:marLeft w:val="0"/>
      <w:marRight w:val="0"/>
      <w:marTop w:val="0"/>
      <w:marBottom w:val="0"/>
      <w:divBdr>
        <w:top w:val="none" w:sz="0" w:space="0" w:color="auto"/>
        <w:left w:val="none" w:sz="0" w:space="0" w:color="auto"/>
        <w:bottom w:val="none" w:sz="0" w:space="0" w:color="auto"/>
        <w:right w:val="none" w:sz="0" w:space="0" w:color="auto"/>
      </w:divBdr>
      <w:divsChild>
        <w:div w:id="563416014">
          <w:marLeft w:val="547"/>
          <w:marRight w:val="0"/>
          <w:marTop w:val="0"/>
          <w:marBottom w:val="0"/>
          <w:divBdr>
            <w:top w:val="none" w:sz="0" w:space="0" w:color="auto"/>
            <w:left w:val="none" w:sz="0" w:space="0" w:color="auto"/>
            <w:bottom w:val="none" w:sz="0" w:space="0" w:color="auto"/>
            <w:right w:val="none" w:sz="0" w:space="0" w:color="auto"/>
          </w:divBdr>
        </w:div>
        <w:div w:id="876695385">
          <w:marLeft w:val="1800"/>
          <w:marRight w:val="0"/>
          <w:marTop w:val="0"/>
          <w:marBottom w:val="0"/>
          <w:divBdr>
            <w:top w:val="none" w:sz="0" w:space="0" w:color="auto"/>
            <w:left w:val="none" w:sz="0" w:space="0" w:color="auto"/>
            <w:bottom w:val="none" w:sz="0" w:space="0" w:color="auto"/>
            <w:right w:val="none" w:sz="0" w:space="0" w:color="auto"/>
          </w:divBdr>
        </w:div>
        <w:div w:id="1054357571">
          <w:marLeft w:val="547"/>
          <w:marRight w:val="0"/>
          <w:marTop w:val="0"/>
          <w:marBottom w:val="0"/>
          <w:divBdr>
            <w:top w:val="none" w:sz="0" w:space="0" w:color="auto"/>
            <w:left w:val="none" w:sz="0" w:space="0" w:color="auto"/>
            <w:bottom w:val="none" w:sz="0" w:space="0" w:color="auto"/>
            <w:right w:val="none" w:sz="0" w:space="0" w:color="auto"/>
          </w:divBdr>
        </w:div>
        <w:div w:id="1502282905">
          <w:marLeft w:val="1800"/>
          <w:marRight w:val="0"/>
          <w:marTop w:val="0"/>
          <w:marBottom w:val="0"/>
          <w:divBdr>
            <w:top w:val="none" w:sz="0" w:space="0" w:color="auto"/>
            <w:left w:val="none" w:sz="0" w:space="0" w:color="auto"/>
            <w:bottom w:val="none" w:sz="0" w:space="0" w:color="auto"/>
            <w:right w:val="none" w:sz="0" w:space="0" w:color="auto"/>
          </w:divBdr>
        </w:div>
        <w:div w:id="1528909225">
          <w:marLeft w:val="1800"/>
          <w:marRight w:val="0"/>
          <w:marTop w:val="0"/>
          <w:marBottom w:val="0"/>
          <w:divBdr>
            <w:top w:val="none" w:sz="0" w:space="0" w:color="auto"/>
            <w:left w:val="none" w:sz="0" w:space="0" w:color="auto"/>
            <w:bottom w:val="none" w:sz="0" w:space="0" w:color="auto"/>
            <w:right w:val="none" w:sz="0" w:space="0" w:color="auto"/>
          </w:divBdr>
        </w:div>
        <w:div w:id="2026591229">
          <w:marLeft w:val="1800"/>
          <w:marRight w:val="0"/>
          <w:marTop w:val="0"/>
          <w:marBottom w:val="0"/>
          <w:divBdr>
            <w:top w:val="none" w:sz="0" w:space="0" w:color="auto"/>
            <w:left w:val="none" w:sz="0" w:space="0" w:color="auto"/>
            <w:bottom w:val="none" w:sz="0" w:space="0" w:color="auto"/>
            <w:right w:val="none" w:sz="0" w:space="0" w:color="auto"/>
          </w:divBdr>
        </w:div>
        <w:div w:id="2041734886">
          <w:marLeft w:val="1800"/>
          <w:marRight w:val="0"/>
          <w:marTop w:val="0"/>
          <w:marBottom w:val="0"/>
          <w:divBdr>
            <w:top w:val="none" w:sz="0" w:space="0" w:color="auto"/>
            <w:left w:val="none" w:sz="0" w:space="0" w:color="auto"/>
            <w:bottom w:val="none" w:sz="0" w:space="0" w:color="auto"/>
            <w:right w:val="none" w:sz="0" w:space="0" w:color="auto"/>
          </w:divBdr>
        </w:div>
      </w:divsChild>
    </w:div>
    <w:div w:id="922303874">
      <w:bodyDiv w:val="1"/>
      <w:marLeft w:val="0"/>
      <w:marRight w:val="0"/>
      <w:marTop w:val="0"/>
      <w:marBottom w:val="0"/>
      <w:divBdr>
        <w:top w:val="none" w:sz="0" w:space="0" w:color="auto"/>
        <w:left w:val="none" w:sz="0" w:space="0" w:color="auto"/>
        <w:bottom w:val="none" w:sz="0" w:space="0" w:color="auto"/>
        <w:right w:val="none" w:sz="0" w:space="0" w:color="auto"/>
      </w:divBdr>
      <w:divsChild>
        <w:div w:id="188836015">
          <w:marLeft w:val="1800"/>
          <w:marRight w:val="0"/>
          <w:marTop w:val="77"/>
          <w:marBottom w:val="0"/>
          <w:divBdr>
            <w:top w:val="none" w:sz="0" w:space="0" w:color="auto"/>
            <w:left w:val="none" w:sz="0" w:space="0" w:color="auto"/>
            <w:bottom w:val="none" w:sz="0" w:space="0" w:color="auto"/>
            <w:right w:val="none" w:sz="0" w:space="0" w:color="auto"/>
          </w:divBdr>
        </w:div>
        <w:div w:id="1686592885">
          <w:marLeft w:val="821"/>
          <w:marRight w:val="0"/>
          <w:marTop w:val="86"/>
          <w:marBottom w:val="0"/>
          <w:divBdr>
            <w:top w:val="none" w:sz="0" w:space="0" w:color="auto"/>
            <w:left w:val="none" w:sz="0" w:space="0" w:color="auto"/>
            <w:bottom w:val="none" w:sz="0" w:space="0" w:color="auto"/>
            <w:right w:val="none" w:sz="0" w:space="0" w:color="auto"/>
          </w:divBdr>
        </w:div>
      </w:divsChild>
    </w:div>
    <w:div w:id="936980312">
      <w:bodyDiv w:val="1"/>
      <w:marLeft w:val="0"/>
      <w:marRight w:val="0"/>
      <w:marTop w:val="0"/>
      <w:marBottom w:val="0"/>
      <w:divBdr>
        <w:top w:val="none" w:sz="0" w:space="0" w:color="auto"/>
        <w:left w:val="none" w:sz="0" w:space="0" w:color="auto"/>
        <w:bottom w:val="none" w:sz="0" w:space="0" w:color="auto"/>
        <w:right w:val="none" w:sz="0" w:space="0" w:color="auto"/>
      </w:divBdr>
      <w:divsChild>
        <w:div w:id="372507306">
          <w:marLeft w:val="1166"/>
          <w:marRight w:val="0"/>
          <w:marTop w:val="0"/>
          <w:marBottom w:val="0"/>
          <w:divBdr>
            <w:top w:val="none" w:sz="0" w:space="0" w:color="auto"/>
            <w:left w:val="none" w:sz="0" w:space="0" w:color="auto"/>
            <w:bottom w:val="none" w:sz="0" w:space="0" w:color="auto"/>
            <w:right w:val="none" w:sz="0" w:space="0" w:color="auto"/>
          </w:divBdr>
        </w:div>
        <w:div w:id="514804453">
          <w:marLeft w:val="547"/>
          <w:marRight w:val="0"/>
          <w:marTop w:val="0"/>
          <w:marBottom w:val="0"/>
          <w:divBdr>
            <w:top w:val="none" w:sz="0" w:space="0" w:color="auto"/>
            <w:left w:val="none" w:sz="0" w:space="0" w:color="auto"/>
            <w:bottom w:val="none" w:sz="0" w:space="0" w:color="auto"/>
            <w:right w:val="none" w:sz="0" w:space="0" w:color="auto"/>
          </w:divBdr>
        </w:div>
        <w:div w:id="1009914123">
          <w:marLeft w:val="1166"/>
          <w:marRight w:val="0"/>
          <w:marTop w:val="0"/>
          <w:marBottom w:val="0"/>
          <w:divBdr>
            <w:top w:val="none" w:sz="0" w:space="0" w:color="auto"/>
            <w:left w:val="none" w:sz="0" w:space="0" w:color="auto"/>
            <w:bottom w:val="none" w:sz="0" w:space="0" w:color="auto"/>
            <w:right w:val="none" w:sz="0" w:space="0" w:color="auto"/>
          </w:divBdr>
        </w:div>
        <w:div w:id="1236744563">
          <w:marLeft w:val="1166"/>
          <w:marRight w:val="0"/>
          <w:marTop w:val="0"/>
          <w:marBottom w:val="0"/>
          <w:divBdr>
            <w:top w:val="none" w:sz="0" w:space="0" w:color="auto"/>
            <w:left w:val="none" w:sz="0" w:space="0" w:color="auto"/>
            <w:bottom w:val="none" w:sz="0" w:space="0" w:color="auto"/>
            <w:right w:val="none" w:sz="0" w:space="0" w:color="auto"/>
          </w:divBdr>
        </w:div>
        <w:div w:id="1313831396">
          <w:marLeft w:val="1166"/>
          <w:marRight w:val="0"/>
          <w:marTop w:val="0"/>
          <w:marBottom w:val="0"/>
          <w:divBdr>
            <w:top w:val="none" w:sz="0" w:space="0" w:color="auto"/>
            <w:left w:val="none" w:sz="0" w:space="0" w:color="auto"/>
            <w:bottom w:val="none" w:sz="0" w:space="0" w:color="auto"/>
            <w:right w:val="none" w:sz="0" w:space="0" w:color="auto"/>
          </w:divBdr>
        </w:div>
        <w:div w:id="1512991930">
          <w:marLeft w:val="1166"/>
          <w:marRight w:val="0"/>
          <w:marTop w:val="0"/>
          <w:marBottom w:val="0"/>
          <w:divBdr>
            <w:top w:val="none" w:sz="0" w:space="0" w:color="auto"/>
            <w:left w:val="none" w:sz="0" w:space="0" w:color="auto"/>
            <w:bottom w:val="none" w:sz="0" w:space="0" w:color="auto"/>
            <w:right w:val="none" w:sz="0" w:space="0" w:color="auto"/>
          </w:divBdr>
        </w:div>
        <w:div w:id="1914511665">
          <w:marLeft w:val="1166"/>
          <w:marRight w:val="0"/>
          <w:marTop w:val="0"/>
          <w:marBottom w:val="0"/>
          <w:divBdr>
            <w:top w:val="none" w:sz="0" w:space="0" w:color="auto"/>
            <w:left w:val="none" w:sz="0" w:space="0" w:color="auto"/>
            <w:bottom w:val="none" w:sz="0" w:space="0" w:color="auto"/>
            <w:right w:val="none" w:sz="0" w:space="0" w:color="auto"/>
          </w:divBdr>
        </w:div>
      </w:divsChild>
    </w:div>
    <w:div w:id="1015229045">
      <w:bodyDiv w:val="1"/>
      <w:marLeft w:val="0"/>
      <w:marRight w:val="0"/>
      <w:marTop w:val="0"/>
      <w:marBottom w:val="0"/>
      <w:divBdr>
        <w:top w:val="none" w:sz="0" w:space="0" w:color="auto"/>
        <w:left w:val="none" w:sz="0" w:space="0" w:color="auto"/>
        <w:bottom w:val="none" w:sz="0" w:space="0" w:color="auto"/>
        <w:right w:val="none" w:sz="0" w:space="0" w:color="auto"/>
      </w:divBdr>
      <w:divsChild>
        <w:div w:id="1430272594">
          <w:marLeft w:val="1166"/>
          <w:marRight w:val="0"/>
          <w:marTop w:val="0"/>
          <w:marBottom w:val="0"/>
          <w:divBdr>
            <w:top w:val="none" w:sz="0" w:space="0" w:color="auto"/>
            <w:left w:val="none" w:sz="0" w:space="0" w:color="auto"/>
            <w:bottom w:val="none" w:sz="0" w:space="0" w:color="auto"/>
            <w:right w:val="none" w:sz="0" w:space="0" w:color="auto"/>
          </w:divBdr>
        </w:div>
        <w:div w:id="1639920556">
          <w:marLeft w:val="1166"/>
          <w:marRight w:val="0"/>
          <w:marTop w:val="0"/>
          <w:marBottom w:val="0"/>
          <w:divBdr>
            <w:top w:val="none" w:sz="0" w:space="0" w:color="auto"/>
            <w:left w:val="none" w:sz="0" w:space="0" w:color="auto"/>
            <w:bottom w:val="none" w:sz="0" w:space="0" w:color="auto"/>
            <w:right w:val="none" w:sz="0" w:space="0" w:color="auto"/>
          </w:divBdr>
        </w:div>
        <w:div w:id="1848666671">
          <w:marLeft w:val="1166"/>
          <w:marRight w:val="0"/>
          <w:marTop w:val="0"/>
          <w:marBottom w:val="0"/>
          <w:divBdr>
            <w:top w:val="none" w:sz="0" w:space="0" w:color="auto"/>
            <w:left w:val="none" w:sz="0" w:space="0" w:color="auto"/>
            <w:bottom w:val="none" w:sz="0" w:space="0" w:color="auto"/>
            <w:right w:val="none" w:sz="0" w:space="0" w:color="auto"/>
          </w:divBdr>
        </w:div>
        <w:div w:id="2001694446">
          <w:marLeft w:val="1166"/>
          <w:marRight w:val="0"/>
          <w:marTop w:val="0"/>
          <w:marBottom w:val="0"/>
          <w:divBdr>
            <w:top w:val="none" w:sz="0" w:space="0" w:color="auto"/>
            <w:left w:val="none" w:sz="0" w:space="0" w:color="auto"/>
            <w:bottom w:val="none" w:sz="0" w:space="0" w:color="auto"/>
            <w:right w:val="none" w:sz="0" w:space="0" w:color="auto"/>
          </w:divBdr>
        </w:div>
      </w:divsChild>
    </w:div>
    <w:div w:id="1029137411">
      <w:bodyDiv w:val="1"/>
      <w:marLeft w:val="0"/>
      <w:marRight w:val="0"/>
      <w:marTop w:val="0"/>
      <w:marBottom w:val="0"/>
      <w:divBdr>
        <w:top w:val="none" w:sz="0" w:space="0" w:color="auto"/>
        <w:left w:val="none" w:sz="0" w:space="0" w:color="auto"/>
        <w:bottom w:val="none" w:sz="0" w:space="0" w:color="auto"/>
        <w:right w:val="none" w:sz="0" w:space="0" w:color="auto"/>
      </w:divBdr>
      <w:divsChild>
        <w:div w:id="336620757">
          <w:marLeft w:val="1800"/>
          <w:marRight w:val="0"/>
          <w:marTop w:val="0"/>
          <w:marBottom w:val="0"/>
          <w:divBdr>
            <w:top w:val="none" w:sz="0" w:space="0" w:color="auto"/>
            <w:left w:val="none" w:sz="0" w:space="0" w:color="auto"/>
            <w:bottom w:val="none" w:sz="0" w:space="0" w:color="auto"/>
            <w:right w:val="none" w:sz="0" w:space="0" w:color="auto"/>
          </w:divBdr>
        </w:div>
        <w:div w:id="360207673">
          <w:marLeft w:val="1800"/>
          <w:marRight w:val="0"/>
          <w:marTop w:val="0"/>
          <w:marBottom w:val="0"/>
          <w:divBdr>
            <w:top w:val="none" w:sz="0" w:space="0" w:color="auto"/>
            <w:left w:val="none" w:sz="0" w:space="0" w:color="auto"/>
            <w:bottom w:val="none" w:sz="0" w:space="0" w:color="auto"/>
            <w:right w:val="none" w:sz="0" w:space="0" w:color="auto"/>
          </w:divBdr>
        </w:div>
        <w:div w:id="966279410">
          <w:marLeft w:val="1800"/>
          <w:marRight w:val="0"/>
          <w:marTop w:val="0"/>
          <w:marBottom w:val="0"/>
          <w:divBdr>
            <w:top w:val="none" w:sz="0" w:space="0" w:color="auto"/>
            <w:left w:val="none" w:sz="0" w:space="0" w:color="auto"/>
            <w:bottom w:val="none" w:sz="0" w:space="0" w:color="auto"/>
            <w:right w:val="none" w:sz="0" w:space="0" w:color="auto"/>
          </w:divBdr>
        </w:div>
        <w:div w:id="1315908478">
          <w:marLeft w:val="1800"/>
          <w:marRight w:val="0"/>
          <w:marTop w:val="0"/>
          <w:marBottom w:val="0"/>
          <w:divBdr>
            <w:top w:val="none" w:sz="0" w:space="0" w:color="auto"/>
            <w:left w:val="none" w:sz="0" w:space="0" w:color="auto"/>
            <w:bottom w:val="none" w:sz="0" w:space="0" w:color="auto"/>
            <w:right w:val="none" w:sz="0" w:space="0" w:color="auto"/>
          </w:divBdr>
        </w:div>
        <w:div w:id="1374308580">
          <w:marLeft w:val="1800"/>
          <w:marRight w:val="0"/>
          <w:marTop w:val="0"/>
          <w:marBottom w:val="0"/>
          <w:divBdr>
            <w:top w:val="none" w:sz="0" w:space="0" w:color="auto"/>
            <w:left w:val="none" w:sz="0" w:space="0" w:color="auto"/>
            <w:bottom w:val="none" w:sz="0" w:space="0" w:color="auto"/>
            <w:right w:val="none" w:sz="0" w:space="0" w:color="auto"/>
          </w:divBdr>
        </w:div>
        <w:div w:id="1779442522">
          <w:marLeft w:val="1800"/>
          <w:marRight w:val="0"/>
          <w:marTop w:val="0"/>
          <w:marBottom w:val="0"/>
          <w:divBdr>
            <w:top w:val="none" w:sz="0" w:space="0" w:color="auto"/>
            <w:left w:val="none" w:sz="0" w:space="0" w:color="auto"/>
            <w:bottom w:val="none" w:sz="0" w:space="0" w:color="auto"/>
            <w:right w:val="none" w:sz="0" w:space="0" w:color="auto"/>
          </w:divBdr>
        </w:div>
        <w:div w:id="1858081485">
          <w:marLeft w:val="1800"/>
          <w:marRight w:val="0"/>
          <w:marTop w:val="0"/>
          <w:marBottom w:val="0"/>
          <w:divBdr>
            <w:top w:val="none" w:sz="0" w:space="0" w:color="auto"/>
            <w:left w:val="none" w:sz="0" w:space="0" w:color="auto"/>
            <w:bottom w:val="none" w:sz="0" w:space="0" w:color="auto"/>
            <w:right w:val="none" w:sz="0" w:space="0" w:color="auto"/>
          </w:divBdr>
        </w:div>
        <w:div w:id="2052798654">
          <w:marLeft w:val="1800"/>
          <w:marRight w:val="0"/>
          <w:marTop w:val="0"/>
          <w:marBottom w:val="0"/>
          <w:divBdr>
            <w:top w:val="none" w:sz="0" w:space="0" w:color="auto"/>
            <w:left w:val="none" w:sz="0" w:space="0" w:color="auto"/>
            <w:bottom w:val="none" w:sz="0" w:space="0" w:color="auto"/>
            <w:right w:val="none" w:sz="0" w:space="0" w:color="auto"/>
          </w:divBdr>
        </w:div>
      </w:divsChild>
    </w:div>
    <w:div w:id="1042440884">
      <w:bodyDiv w:val="1"/>
      <w:marLeft w:val="0"/>
      <w:marRight w:val="0"/>
      <w:marTop w:val="0"/>
      <w:marBottom w:val="0"/>
      <w:divBdr>
        <w:top w:val="none" w:sz="0" w:space="0" w:color="auto"/>
        <w:left w:val="none" w:sz="0" w:space="0" w:color="auto"/>
        <w:bottom w:val="none" w:sz="0" w:space="0" w:color="auto"/>
        <w:right w:val="none" w:sz="0" w:space="0" w:color="auto"/>
      </w:divBdr>
    </w:div>
    <w:div w:id="1058822518">
      <w:bodyDiv w:val="1"/>
      <w:marLeft w:val="0"/>
      <w:marRight w:val="0"/>
      <w:marTop w:val="0"/>
      <w:marBottom w:val="0"/>
      <w:divBdr>
        <w:top w:val="none" w:sz="0" w:space="0" w:color="auto"/>
        <w:left w:val="none" w:sz="0" w:space="0" w:color="auto"/>
        <w:bottom w:val="none" w:sz="0" w:space="0" w:color="auto"/>
        <w:right w:val="none" w:sz="0" w:space="0" w:color="auto"/>
      </w:divBdr>
      <w:divsChild>
        <w:div w:id="350647793">
          <w:marLeft w:val="821"/>
          <w:marRight w:val="0"/>
          <w:marTop w:val="86"/>
          <w:marBottom w:val="0"/>
          <w:divBdr>
            <w:top w:val="none" w:sz="0" w:space="0" w:color="auto"/>
            <w:left w:val="none" w:sz="0" w:space="0" w:color="auto"/>
            <w:bottom w:val="none" w:sz="0" w:space="0" w:color="auto"/>
            <w:right w:val="none" w:sz="0" w:space="0" w:color="auto"/>
          </w:divBdr>
        </w:div>
        <w:div w:id="464661169">
          <w:marLeft w:val="821"/>
          <w:marRight w:val="0"/>
          <w:marTop w:val="86"/>
          <w:marBottom w:val="0"/>
          <w:divBdr>
            <w:top w:val="none" w:sz="0" w:space="0" w:color="auto"/>
            <w:left w:val="none" w:sz="0" w:space="0" w:color="auto"/>
            <w:bottom w:val="none" w:sz="0" w:space="0" w:color="auto"/>
            <w:right w:val="none" w:sz="0" w:space="0" w:color="auto"/>
          </w:divBdr>
        </w:div>
        <w:div w:id="1139541586">
          <w:marLeft w:val="821"/>
          <w:marRight w:val="0"/>
          <w:marTop w:val="86"/>
          <w:marBottom w:val="0"/>
          <w:divBdr>
            <w:top w:val="none" w:sz="0" w:space="0" w:color="auto"/>
            <w:left w:val="none" w:sz="0" w:space="0" w:color="auto"/>
            <w:bottom w:val="none" w:sz="0" w:space="0" w:color="auto"/>
            <w:right w:val="none" w:sz="0" w:space="0" w:color="auto"/>
          </w:divBdr>
        </w:div>
        <w:div w:id="1194536326">
          <w:marLeft w:val="821"/>
          <w:marRight w:val="0"/>
          <w:marTop w:val="86"/>
          <w:marBottom w:val="0"/>
          <w:divBdr>
            <w:top w:val="none" w:sz="0" w:space="0" w:color="auto"/>
            <w:left w:val="none" w:sz="0" w:space="0" w:color="auto"/>
            <w:bottom w:val="none" w:sz="0" w:space="0" w:color="auto"/>
            <w:right w:val="none" w:sz="0" w:space="0" w:color="auto"/>
          </w:divBdr>
        </w:div>
        <w:div w:id="1486510722">
          <w:marLeft w:val="821"/>
          <w:marRight w:val="0"/>
          <w:marTop w:val="86"/>
          <w:marBottom w:val="0"/>
          <w:divBdr>
            <w:top w:val="none" w:sz="0" w:space="0" w:color="auto"/>
            <w:left w:val="none" w:sz="0" w:space="0" w:color="auto"/>
            <w:bottom w:val="none" w:sz="0" w:space="0" w:color="auto"/>
            <w:right w:val="none" w:sz="0" w:space="0" w:color="auto"/>
          </w:divBdr>
        </w:div>
        <w:div w:id="1898661865">
          <w:marLeft w:val="821"/>
          <w:marRight w:val="0"/>
          <w:marTop w:val="86"/>
          <w:marBottom w:val="0"/>
          <w:divBdr>
            <w:top w:val="none" w:sz="0" w:space="0" w:color="auto"/>
            <w:left w:val="none" w:sz="0" w:space="0" w:color="auto"/>
            <w:bottom w:val="none" w:sz="0" w:space="0" w:color="auto"/>
            <w:right w:val="none" w:sz="0" w:space="0" w:color="auto"/>
          </w:divBdr>
        </w:div>
      </w:divsChild>
    </w:div>
    <w:div w:id="1133786826">
      <w:bodyDiv w:val="1"/>
      <w:marLeft w:val="0"/>
      <w:marRight w:val="0"/>
      <w:marTop w:val="0"/>
      <w:marBottom w:val="0"/>
      <w:divBdr>
        <w:top w:val="none" w:sz="0" w:space="0" w:color="auto"/>
        <w:left w:val="none" w:sz="0" w:space="0" w:color="auto"/>
        <w:bottom w:val="none" w:sz="0" w:space="0" w:color="auto"/>
        <w:right w:val="none" w:sz="0" w:space="0" w:color="auto"/>
      </w:divBdr>
    </w:div>
    <w:div w:id="1166507680">
      <w:bodyDiv w:val="1"/>
      <w:marLeft w:val="0"/>
      <w:marRight w:val="0"/>
      <w:marTop w:val="0"/>
      <w:marBottom w:val="0"/>
      <w:divBdr>
        <w:top w:val="none" w:sz="0" w:space="0" w:color="auto"/>
        <w:left w:val="none" w:sz="0" w:space="0" w:color="auto"/>
        <w:bottom w:val="none" w:sz="0" w:space="0" w:color="auto"/>
        <w:right w:val="none" w:sz="0" w:space="0" w:color="auto"/>
      </w:divBdr>
      <w:divsChild>
        <w:div w:id="950823285">
          <w:marLeft w:val="821"/>
          <w:marRight w:val="0"/>
          <w:marTop w:val="86"/>
          <w:marBottom w:val="0"/>
          <w:divBdr>
            <w:top w:val="none" w:sz="0" w:space="0" w:color="auto"/>
            <w:left w:val="none" w:sz="0" w:space="0" w:color="auto"/>
            <w:bottom w:val="none" w:sz="0" w:space="0" w:color="auto"/>
            <w:right w:val="none" w:sz="0" w:space="0" w:color="auto"/>
          </w:divBdr>
        </w:div>
      </w:divsChild>
    </w:div>
    <w:div w:id="1190685323">
      <w:bodyDiv w:val="1"/>
      <w:marLeft w:val="0"/>
      <w:marRight w:val="0"/>
      <w:marTop w:val="0"/>
      <w:marBottom w:val="0"/>
      <w:divBdr>
        <w:top w:val="none" w:sz="0" w:space="0" w:color="auto"/>
        <w:left w:val="none" w:sz="0" w:space="0" w:color="auto"/>
        <w:bottom w:val="none" w:sz="0" w:space="0" w:color="auto"/>
        <w:right w:val="none" w:sz="0" w:space="0" w:color="auto"/>
      </w:divBdr>
      <w:divsChild>
        <w:div w:id="174078128">
          <w:marLeft w:val="821"/>
          <w:marRight w:val="0"/>
          <w:marTop w:val="86"/>
          <w:marBottom w:val="0"/>
          <w:divBdr>
            <w:top w:val="none" w:sz="0" w:space="0" w:color="auto"/>
            <w:left w:val="none" w:sz="0" w:space="0" w:color="auto"/>
            <w:bottom w:val="none" w:sz="0" w:space="0" w:color="auto"/>
            <w:right w:val="none" w:sz="0" w:space="0" w:color="auto"/>
          </w:divBdr>
        </w:div>
      </w:divsChild>
    </w:div>
    <w:div w:id="1215501688">
      <w:bodyDiv w:val="1"/>
      <w:marLeft w:val="0"/>
      <w:marRight w:val="0"/>
      <w:marTop w:val="0"/>
      <w:marBottom w:val="0"/>
      <w:divBdr>
        <w:top w:val="none" w:sz="0" w:space="0" w:color="auto"/>
        <w:left w:val="none" w:sz="0" w:space="0" w:color="auto"/>
        <w:bottom w:val="none" w:sz="0" w:space="0" w:color="auto"/>
        <w:right w:val="none" w:sz="0" w:space="0" w:color="auto"/>
      </w:divBdr>
    </w:div>
    <w:div w:id="1293291461">
      <w:bodyDiv w:val="1"/>
      <w:marLeft w:val="0"/>
      <w:marRight w:val="0"/>
      <w:marTop w:val="0"/>
      <w:marBottom w:val="0"/>
      <w:divBdr>
        <w:top w:val="none" w:sz="0" w:space="0" w:color="auto"/>
        <w:left w:val="none" w:sz="0" w:space="0" w:color="auto"/>
        <w:bottom w:val="none" w:sz="0" w:space="0" w:color="auto"/>
        <w:right w:val="none" w:sz="0" w:space="0" w:color="auto"/>
      </w:divBdr>
    </w:div>
    <w:div w:id="1363244477">
      <w:bodyDiv w:val="1"/>
      <w:marLeft w:val="0"/>
      <w:marRight w:val="0"/>
      <w:marTop w:val="0"/>
      <w:marBottom w:val="0"/>
      <w:divBdr>
        <w:top w:val="none" w:sz="0" w:space="0" w:color="auto"/>
        <w:left w:val="none" w:sz="0" w:space="0" w:color="auto"/>
        <w:bottom w:val="none" w:sz="0" w:space="0" w:color="auto"/>
        <w:right w:val="none" w:sz="0" w:space="0" w:color="auto"/>
      </w:divBdr>
      <w:divsChild>
        <w:div w:id="846017662">
          <w:marLeft w:val="821"/>
          <w:marRight w:val="0"/>
          <w:marTop w:val="86"/>
          <w:marBottom w:val="0"/>
          <w:divBdr>
            <w:top w:val="none" w:sz="0" w:space="0" w:color="auto"/>
            <w:left w:val="none" w:sz="0" w:space="0" w:color="auto"/>
            <w:bottom w:val="none" w:sz="0" w:space="0" w:color="auto"/>
            <w:right w:val="none" w:sz="0" w:space="0" w:color="auto"/>
          </w:divBdr>
        </w:div>
      </w:divsChild>
    </w:div>
    <w:div w:id="1446728789">
      <w:bodyDiv w:val="1"/>
      <w:marLeft w:val="0"/>
      <w:marRight w:val="0"/>
      <w:marTop w:val="0"/>
      <w:marBottom w:val="0"/>
      <w:divBdr>
        <w:top w:val="none" w:sz="0" w:space="0" w:color="auto"/>
        <w:left w:val="none" w:sz="0" w:space="0" w:color="auto"/>
        <w:bottom w:val="none" w:sz="0" w:space="0" w:color="auto"/>
        <w:right w:val="none" w:sz="0" w:space="0" w:color="auto"/>
      </w:divBdr>
      <w:divsChild>
        <w:div w:id="96412310">
          <w:marLeft w:val="547"/>
          <w:marRight w:val="0"/>
          <w:marTop w:val="0"/>
          <w:marBottom w:val="0"/>
          <w:divBdr>
            <w:top w:val="none" w:sz="0" w:space="0" w:color="auto"/>
            <w:left w:val="none" w:sz="0" w:space="0" w:color="auto"/>
            <w:bottom w:val="none" w:sz="0" w:space="0" w:color="auto"/>
            <w:right w:val="none" w:sz="0" w:space="0" w:color="auto"/>
          </w:divBdr>
        </w:div>
        <w:div w:id="423108796">
          <w:marLeft w:val="547"/>
          <w:marRight w:val="0"/>
          <w:marTop w:val="0"/>
          <w:marBottom w:val="0"/>
          <w:divBdr>
            <w:top w:val="none" w:sz="0" w:space="0" w:color="auto"/>
            <w:left w:val="none" w:sz="0" w:space="0" w:color="auto"/>
            <w:bottom w:val="none" w:sz="0" w:space="0" w:color="auto"/>
            <w:right w:val="none" w:sz="0" w:space="0" w:color="auto"/>
          </w:divBdr>
        </w:div>
        <w:div w:id="1433010213">
          <w:marLeft w:val="547"/>
          <w:marRight w:val="0"/>
          <w:marTop w:val="0"/>
          <w:marBottom w:val="0"/>
          <w:divBdr>
            <w:top w:val="none" w:sz="0" w:space="0" w:color="auto"/>
            <w:left w:val="none" w:sz="0" w:space="0" w:color="auto"/>
            <w:bottom w:val="none" w:sz="0" w:space="0" w:color="auto"/>
            <w:right w:val="none" w:sz="0" w:space="0" w:color="auto"/>
          </w:divBdr>
        </w:div>
      </w:divsChild>
    </w:div>
    <w:div w:id="1475104070">
      <w:bodyDiv w:val="1"/>
      <w:marLeft w:val="0"/>
      <w:marRight w:val="0"/>
      <w:marTop w:val="0"/>
      <w:marBottom w:val="0"/>
      <w:divBdr>
        <w:top w:val="none" w:sz="0" w:space="0" w:color="auto"/>
        <w:left w:val="none" w:sz="0" w:space="0" w:color="auto"/>
        <w:bottom w:val="none" w:sz="0" w:space="0" w:color="auto"/>
        <w:right w:val="none" w:sz="0" w:space="0" w:color="auto"/>
      </w:divBdr>
    </w:div>
    <w:div w:id="1494024509">
      <w:bodyDiv w:val="1"/>
      <w:marLeft w:val="0"/>
      <w:marRight w:val="0"/>
      <w:marTop w:val="0"/>
      <w:marBottom w:val="0"/>
      <w:divBdr>
        <w:top w:val="none" w:sz="0" w:space="0" w:color="auto"/>
        <w:left w:val="none" w:sz="0" w:space="0" w:color="auto"/>
        <w:bottom w:val="none" w:sz="0" w:space="0" w:color="auto"/>
        <w:right w:val="none" w:sz="0" w:space="0" w:color="auto"/>
      </w:divBdr>
      <w:divsChild>
        <w:div w:id="123742025">
          <w:marLeft w:val="1166"/>
          <w:marRight w:val="0"/>
          <w:marTop w:val="0"/>
          <w:marBottom w:val="0"/>
          <w:divBdr>
            <w:top w:val="none" w:sz="0" w:space="0" w:color="auto"/>
            <w:left w:val="none" w:sz="0" w:space="0" w:color="auto"/>
            <w:bottom w:val="none" w:sz="0" w:space="0" w:color="auto"/>
            <w:right w:val="none" w:sz="0" w:space="0" w:color="auto"/>
          </w:divBdr>
        </w:div>
        <w:div w:id="838470010">
          <w:marLeft w:val="1166"/>
          <w:marRight w:val="0"/>
          <w:marTop w:val="0"/>
          <w:marBottom w:val="0"/>
          <w:divBdr>
            <w:top w:val="none" w:sz="0" w:space="0" w:color="auto"/>
            <w:left w:val="none" w:sz="0" w:space="0" w:color="auto"/>
            <w:bottom w:val="none" w:sz="0" w:space="0" w:color="auto"/>
            <w:right w:val="none" w:sz="0" w:space="0" w:color="auto"/>
          </w:divBdr>
        </w:div>
        <w:div w:id="902256659">
          <w:marLeft w:val="1800"/>
          <w:marRight w:val="0"/>
          <w:marTop w:val="0"/>
          <w:marBottom w:val="0"/>
          <w:divBdr>
            <w:top w:val="none" w:sz="0" w:space="0" w:color="auto"/>
            <w:left w:val="none" w:sz="0" w:space="0" w:color="auto"/>
            <w:bottom w:val="none" w:sz="0" w:space="0" w:color="auto"/>
            <w:right w:val="none" w:sz="0" w:space="0" w:color="auto"/>
          </w:divBdr>
        </w:div>
        <w:div w:id="1883440334">
          <w:marLeft w:val="1800"/>
          <w:marRight w:val="0"/>
          <w:marTop w:val="0"/>
          <w:marBottom w:val="0"/>
          <w:divBdr>
            <w:top w:val="none" w:sz="0" w:space="0" w:color="auto"/>
            <w:left w:val="none" w:sz="0" w:space="0" w:color="auto"/>
            <w:bottom w:val="none" w:sz="0" w:space="0" w:color="auto"/>
            <w:right w:val="none" w:sz="0" w:space="0" w:color="auto"/>
          </w:divBdr>
        </w:div>
      </w:divsChild>
    </w:div>
    <w:div w:id="1507751014">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547"/>
          <w:marRight w:val="0"/>
          <w:marTop w:val="0"/>
          <w:marBottom w:val="0"/>
          <w:divBdr>
            <w:top w:val="none" w:sz="0" w:space="0" w:color="auto"/>
            <w:left w:val="none" w:sz="0" w:space="0" w:color="auto"/>
            <w:bottom w:val="none" w:sz="0" w:space="0" w:color="auto"/>
            <w:right w:val="none" w:sz="0" w:space="0" w:color="auto"/>
          </w:divBdr>
        </w:div>
        <w:div w:id="718363730">
          <w:marLeft w:val="547"/>
          <w:marRight w:val="0"/>
          <w:marTop w:val="0"/>
          <w:marBottom w:val="0"/>
          <w:divBdr>
            <w:top w:val="none" w:sz="0" w:space="0" w:color="auto"/>
            <w:left w:val="none" w:sz="0" w:space="0" w:color="auto"/>
            <w:bottom w:val="none" w:sz="0" w:space="0" w:color="auto"/>
            <w:right w:val="none" w:sz="0" w:space="0" w:color="auto"/>
          </w:divBdr>
        </w:div>
        <w:div w:id="814298390">
          <w:marLeft w:val="547"/>
          <w:marRight w:val="0"/>
          <w:marTop w:val="0"/>
          <w:marBottom w:val="0"/>
          <w:divBdr>
            <w:top w:val="none" w:sz="0" w:space="0" w:color="auto"/>
            <w:left w:val="none" w:sz="0" w:space="0" w:color="auto"/>
            <w:bottom w:val="none" w:sz="0" w:space="0" w:color="auto"/>
            <w:right w:val="none" w:sz="0" w:space="0" w:color="auto"/>
          </w:divBdr>
        </w:div>
        <w:div w:id="1551959249">
          <w:marLeft w:val="547"/>
          <w:marRight w:val="0"/>
          <w:marTop w:val="0"/>
          <w:marBottom w:val="0"/>
          <w:divBdr>
            <w:top w:val="none" w:sz="0" w:space="0" w:color="auto"/>
            <w:left w:val="none" w:sz="0" w:space="0" w:color="auto"/>
            <w:bottom w:val="none" w:sz="0" w:space="0" w:color="auto"/>
            <w:right w:val="none" w:sz="0" w:space="0" w:color="auto"/>
          </w:divBdr>
        </w:div>
        <w:div w:id="1591816813">
          <w:marLeft w:val="547"/>
          <w:marRight w:val="0"/>
          <w:marTop w:val="0"/>
          <w:marBottom w:val="0"/>
          <w:divBdr>
            <w:top w:val="none" w:sz="0" w:space="0" w:color="auto"/>
            <w:left w:val="none" w:sz="0" w:space="0" w:color="auto"/>
            <w:bottom w:val="none" w:sz="0" w:space="0" w:color="auto"/>
            <w:right w:val="none" w:sz="0" w:space="0" w:color="auto"/>
          </w:divBdr>
        </w:div>
        <w:div w:id="1950551964">
          <w:marLeft w:val="547"/>
          <w:marRight w:val="0"/>
          <w:marTop w:val="0"/>
          <w:marBottom w:val="0"/>
          <w:divBdr>
            <w:top w:val="none" w:sz="0" w:space="0" w:color="auto"/>
            <w:left w:val="none" w:sz="0" w:space="0" w:color="auto"/>
            <w:bottom w:val="none" w:sz="0" w:space="0" w:color="auto"/>
            <w:right w:val="none" w:sz="0" w:space="0" w:color="auto"/>
          </w:divBdr>
        </w:div>
      </w:divsChild>
    </w:div>
    <w:div w:id="1552842546">
      <w:bodyDiv w:val="1"/>
      <w:marLeft w:val="0"/>
      <w:marRight w:val="0"/>
      <w:marTop w:val="0"/>
      <w:marBottom w:val="0"/>
      <w:divBdr>
        <w:top w:val="none" w:sz="0" w:space="0" w:color="auto"/>
        <w:left w:val="none" w:sz="0" w:space="0" w:color="auto"/>
        <w:bottom w:val="none" w:sz="0" w:space="0" w:color="auto"/>
        <w:right w:val="none" w:sz="0" w:space="0" w:color="auto"/>
      </w:divBdr>
      <w:divsChild>
        <w:div w:id="386998326">
          <w:marLeft w:val="1166"/>
          <w:marRight w:val="0"/>
          <w:marTop w:val="0"/>
          <w:marBottom w:val="0"/>
          <w:divBdr>
            <w:top w:val="none" w:sz="0" w:space="0" w:color="auto"/>
            <w:left w:val="none" w:sz="0" w:space="0" w:color="auto"/>
            <w:bottom w:val="none" w:sz="0" w:space="0" w:color="auto"/>
            <w:right w:val="none" w:sz="0" w:space="0" w:color="auto"/>
          </w:divBdr>
        </w:div>
        <w:div w:id="880628181">
          <w:marLeft w:val="1800"/>
          <w:marRight w:val="0"/>
          <w:marTop w:val="0"/>
          <w:marBottom w:val="0"/>
          <w:divBdr>
            <w:top w:val="none" w:sz="0" w:space="0" w:color="auto"/>
            <w:left w:val="none" w:sz="0" w:space="0" w:color="auto"/>
            <w:bottom w:val="none" w:sz="0" w:space="0" w:color="auto"/>
            <w:right w:val="none" w:sz="0" w:space="0" w:color="auto"/>
          </w:divBdr>
        </w:div>
        <w:div w:id="907568699">
          <w:marLeft w:val="1166"/>
          <w:marRight w:val="0"/>
          <w:marTop w:val="0"/>
          <w:marBottom w:val="0"/>
          <w:divBdr>
            <w:top w:val="none" w:sz="0" w:space="0" w:color="auto"/>
            <w:left w:val="none" w:sz="0" w:space="0" w:color="auto"/>
            <w:bottom w:val="none" w:sz="0" w:space="0" w:color="auto"/>
            <w:right w:val="none" w:sz="0" w:space="0" w:color="auto"/>
          </w:divBdr>
        </w:div>
        <w:div w:id="1372920558">
          <w:marLeft w:val="1166"/>
          <w:marRight w:val="0"/>
          <w:marTop w:val="0"/>
          <w:marBottom w:val="0"/>
          <w:divBdr>
            <w:top w:val="none" w:sz="0" w:space="0" w:color="auto"/>
            <w:left w:val="none" w:sz="0" w:space="0" w:color="auto"/>
            <w:bottom w:val="none" w:sz="0" w:space="0" w:color="auto"/>
            <w:right w:val="none" w:sz="0" w:space="0" w:color="auto"/>
          </w:divBdr>
        </w:div>
        <w:div w:id="1763523327">
          <w:marLeft w:val="1166"/>
          <w:marRight w:val="0"/>
          <w:marTop w:val="0"/>
          <w:marBottom w:val="0"/>
          <w:divBdr>
            <w:top w:val="none" w:sz="0" w:space="0" w:color="auto"/>
            <w:left w:val="none" w:sz="0" w:space="0" w:color="auto"/>
            <w:bottom w:val="none" w:sz="0" w:space="0" w:color="auto"/>
            <w:right w:val="none" w:sz="0" w:space="0" w:color="auto"/>
          </w:divBdr>
        </w:div>
        <w:div w:id="1763914095">
          <w:marLeft w:val="1800"/>
          <w:marRight w:val="0"/>
          <w:marTop w:val="0"/>
          <w:marBottom w:val="0"/>
          <w:divBdr>
            <w:top w:val="none" w:sz="0" w:space="0" w:color="auto"/>
            <w:left w:val="none" w:sz="0" w:space="0" w:color="auto"/>
            <w:bottom w:val="none" w:sz="0" w:space="0" w:color="auto"/>
            <w:right w:val="none" w:sz="0" w:space="0" w:color="auto"/>
          </w:divBdr>
        </w:div>
        <w:div w:id="1952130590">
          <w:marLeft w:val="547"/>
          <w:marRight w:val="0"/>
          <w:marTop w:val="0"/>
          <w:marBottom w:val="0"/>
          <w:divBdr>
            <w:top w:val="none" w:sz="0" w:space="0" w:color="auto"/>
            <w:left w:val="none" w:sz="0" w:space="0" w:color="auto"/>
            <w:bottom w:val="none" w:sz="0" w:space="0" w:color="auto"/>
            <w:right w:val="none" w:sz="0" w:space="0" w:color="auto"/>
          </w:divBdr>
        </w:div>
        <w:div w:id="2057773865">
          <w:marLeft w:val="1166"/>
          <w:marRight w:val="0"/>
          <w:marTop w:val="0"/>
          <w:marBottom w:val="0"/>
          <w:divBdr>
            <w:top w:val="none" w:sz="0" w:space="0" w:color="auto"/>
            <w:left w:val="none" w:sz="0" w:space="0" w:color="auto"/>
            <w:bottom w:val="none" w:sz="0" w:space="0" w:color="auto"/>
            <w:right w:val="none" w:sz="0" w:space="0" w:color="auto"/>
          </w:divBdr>
        </w:div>
      </w:divsChild>
    </w:div>
    <w:div w:id="16680928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1800"/>
          <w:marRight w:val="0"/>
          <w:marTop w:val="0"/>
          <w:marBottom w:val="0"/>
          <w:divBdr>
            <w:top w:val="none" w:sz="0" w:space="0" w:color="auto"/>
            <w:left w:val="none" w:sz="0" w:space="0" w:color="auto"/>
            <w:bottom w:val="none" w:sz="0" w:space="0" w:color="auto"/>
            <w:right w:val="none" w:sz="0" w:space="0" w:color="auto"/>
          </w:divBdr>
        </w:div>
      </w:divsChild>
    </w:div>
    <w:div w:id="1702321765">
      <w:bodyDiv w:val="1"/>
      <w:marLeft w:val="0"/>
      <w:marRight w:val="0"/>
      <w:marTop w:val="0"/>
      <w:marBottom w:val="0"/>
      <w:divBdr>
        <w:top w:val="none" w:sz="0" w:space="0" w:color="auto"/>
        <w:left w:val="none" w:sz="0" w:space="0" w:color="auto"/>
        <w:bottom w:val="none" w:sz="0" w:space="0" w:color="auto"/>
        <w:right w:val="none" w:sz="0" w:space="0" w:color="auto"/>
      </w:divBdr>
      <w:divsChild>
        <w:div w:id="336008773">
          <w:marLeft w:val="547"/>
          <w:marRight w:val="0"/>
          <w:marTop w:val="0"/>
          <w:marBottom w:val="0"/>
          <w:divBdr>
            <w:top w:val="none" w:sz="0" w:space="0" w:color="auto"/>
            <w:left w:val="none" w:sz="0" w:space="0" w:color="auto"/>
            <w:bottom w:val="none" w:sz="0" w:space="0" w:color="auto"/>
            <w:right w:val="none" w:sz="0" w:space="0" w:color="auto"/>
          </w:divBdr>
        </w:div>
        <w:div w:id="535121156">
          <w:marLeft w:val="547"/>
          <w:marRight w:val="0"/>
          <w:marTop w:val="0"/>
          <w:marBottom w:val="0"/>
          <w:divBdr>
            <w:top w:val="none" w:sz="0" w:space="0" w:color="auto"/>
            <w:left w:val="none" w:sz="0" w:space="0" w:color="auto"/>
            <w:bottom w:val="none" w:sz="0" w:space="0" w:color="auto"/>
            <w:right w:val="none" w:sz="0" w:space="0" w:color="auto"/>
          </w:divBdr>
        </w:div>
        <w:div w:id="1073621732">
          <w:marLeft w:val="547"/>
          <w:marRight w:val="0"/>
          <w:marTop w:val="0"/>
          <w:marBottom w:val="0"/>
          <w:divBdr>
            <w:top w:val="none" w:sz="0" w:space="0" w:color="auto"/>
            <w:left w:val="none" w:sz="0" w:space="0" w:color="auto"/>
            <w:bottom w:val="none" w:sz="0" w:space="0" w:color="auto"/>
            <w:right w:val="none" w:sz="0" w:space="0" w:color="auto"/>
          </w:divBdr>
        </w:div>
        <w:div w:id="1477143337">
          <w:marLeft w:val="547"/>
          <w:marRight w:val="0"/>
          <w:marTop w:val="0"/>
          <w:marBottom w:val="0"/>
          <w:divBdr>
            <w:top w:val="none" w:sz="0" w:space="0" w:color="auto"/>
            <w:left w:val="none" w:sz="0" w:space="0" w:color="auto"/>
            <w:bottom w:val="none" w:sz="0" w:space="0" w:color="auto"/>
            <w:right w:val="none" w:sz="0" w:space="0" w:color="auto"/>
          </w:divBdr>
        </w:div>
      </w:divsChild>
    </w:div>
    <w:div w:id="1823539808">
      <w:bodyDiv w:val="1"/>
      <w:marLeft w:val="0"/>
      <w:marRight w:val="0"/>
      <w:marTop w:val="0"/>
      <w:marBottom w:val="0"/>
      <w:divBdr>
        <w:top w:val="none" w:sz="0" w:space="0" w:color="auto"/>
        <w:left w:val="none" w:sz="0" w:space="0" w:color="auto"/>
        <w:bottom w:val="none" w:sz="0" w:space="0" w:color="auto"/>
        <w:right w:val="none" w:sz="0" w:space="0" w:color="auto"/>
      </w:divBdr>
    </w:div>
    <w:div w:id="1824466973">
      <w:bodyDiv w:val="1"/>
      <w:marLeft w:val="0"/>
      <w:marRight w:val="0"/>
      <w:marTop w:val="0"/>
      <w:marBottom w:val="0"/>
      <w:divBdr>
        <w:top w:val="none" w:sz="0" w:space="0" w:color="auto"/>
        <w:left w:val="none" w:sz="0" w:space="0" w:color="auto"/>
        <w:bottom w:val="none" w:sz="0" w:space="0" w:color="auto"/>
        <w:right w:val="none" w:sz="0" w:space="0" w:color="auto"/>
      </w:divBdr>
    </w:div>
    <w:div w:id="1827743651">
      <w:bodyDiv w:val="1"/>
      <w:marLeft w:val="0"/>
      <w:marRight w:val="0"/>
      <w:marTop w:val="0"/>
      <w:marBottom w:val="0"/>
      <w:divBdr>
        <w:top w:val="none" w:sz="0" w:space="0" w:color="auto"/>
        <w:left w:val="none" w:sz="0" w:space="0" w:color="auto"/>
        <w:bottom w:val="none" w:sz="0" w:space="0" w:color="auto"/>
        <w:right w:val="none" w:sz="0" w:space="0" w:color="auto"/>
      </w:divBdr>
      <w:divsChild>
        <w:div w:id="272904532">
          <w:marLeft w:val="1800"/>
          <w:marRight w:val="0"/>
          <w:marTop w:val="67"/>
          <w:marBottom w:val="0"/>
          <w:divBdr>
            <w:top w:val="none" w:sz="0" w:space="0" w:color="auto"/>
            <w:left w:val="none" w:sz="0" w:space="0" w:color="auto"/>
            <w:bottom w:val="none" w:sz="0" w:space="0" w:color="auto"/>
            <w:right w:val="none" w:sz="0" w:space="0" w:color="auto"/>
          </w:divBdr>
        </w:div>
        <w:div w:id="1162158085">
          <w:marLeft w:val="1800"/>
          <w:marRight w:val="0"/>
          <w:marTop w:val="67"/>
          <w:marBottom w:val="0"/>
          <w:divBdr>
            <w:top w:val="none" w:sz="0" w:space="0" w:color="auto"/>
            <w:left w:val="none" w:sz="0" w:space="0" w:color="auto"/>
            <w:bottom w:val="none" w:sz="0" w:space="0" w:color="auto"/>
            <w:right w:val="none" w:sz="0" w:space="0" w:color="auto"/>
          </w:divBdr>
        </w:div>
        <w:div w:id="1445076526">
          <w:marLeft w:val="1800"/>
          <w:marRight w:val="0"/>
          <w:marTop w:val="67"/>
          <w:marBottom w:val="0"/>
          <w:divBdr>
            <w:top w:val="none" w:sz="0" w:space="0" w:color="auto"/>
            <w:left w:val="none" w:sz="0" w:space="0" w:color="auto"/>
            <w:bottom w:val="none" w:sz="0" w:space="0" w:color="auto"/>
            <w:right w:val="none" w:sz="0" w:space="0" w:color="auto"/>
          </w:divBdr>
        </w:div>
      </w:divsChild>
    </w:div>
    <w:div w:id="1844200987">
      <w:bodyDiv w:val="1"/>
      <w:marLeft w:val="0"/>
      <w:marRight w:val="0"/>
      <w:marTop w:val="0"/>
      <w:marBottom w:val="0"/>
      <w:divBdr>
        <w:top w:val="none" w:sz="0" w:space="0" w:color="auto"/>
        <w:left w:val="none" w:sz="0" w:space="0" w:color="auto"/>
        <w:bottom w:val="none" w:sz="0" w:space="0" w:color="auto"/>
        <w:right w:val="none" w:sz="0" w:space="0" w:color="auto"/>
      </w:divBdr>
      <w:divsChild>
        <w:div w:id="92673232">
          <w:marLeft w:val="821"/>
          <w:marRight w:val="0"/>
          <w:marTop w:val="86"/>
          <w:marBottom w:val="0"/>
          <w:divBdr>
            <w:top w:val="none" w:sz="0" w:space="0" w:color="auto"/>
            <w:left w:val="none" w:sz="0" w:space="0" w:color="auto"/>
            <w:bottom w:val="none" w:sz="0" w:space="0" w:color="auto"/>
            <w:right w:val="none" w:sz="0" w:space="0" w:color="auto"/>
          </w:divBdr>
        </w:div>
        <w:div w:id="684870269">
          <w:marLeft w:val="1800"/>
          <w:marRight w:val="0"/>
          <w:marTop w:val="86"/>
          <w:marBottom w:val="0"/>
          <w:divBdr>
            <w:top w:val="none" w:sz="0" w:space="0" w:color="auto"/>
            <w:left w:val="none" w:sz="0" w:space="0" w:color="auto"/>
            <w:bottom w:val="none" w:sz="0" w:space="0" w:color="auto"/>
            <w:right w:val="none" w:sz="0" w:space="0" w:color="auto"/>
          </w:divBdr>
        </w:div>
        <w:div w:id="1458601391">
          <w:marLeft w:val="1800"/>
          <w:marRight w:val="0"/>
          <w:marTop w:val="86"/>
          <w:marBottom w:val="0"/>
          <w:divBdr>
            <w:top w:val="none" w:sz="0" w:space="0" w:color="auto"/>
            <w:left w:val="none" w:sz="0" w:space="0" w:color="auto"/>
            <w:bottom w:val="none" w:sz="0" w:space="0" w:color="auto"/>
            <w:right w:val="none" w:sz="0" w:space="0" w:color="auto"/>
          </w:divBdr>
        </w:div>
        <w:div w:id="2052462666">
          <w:marLeft w:val="1800"/>
          <w:marRight w:val="0"/>
          <w:marTop w:val="86"/>
          <w:marBottom w:val="0"/>
          <w:divBdr>
            <w:top w:val="none" w:sz="0" w:space="0" w:color="auto"/>
            <w:left w:val="none" w:sz="0" w:space="0" w:color="auto"/>
            <w:bottom w:val="none" w:sz="0" w:space="0" w:color="auto"/>
            <w:right w:val="none" w:sz="0" w:space="0" w:color="auto"/>
          </w:divBdr>
        </w:div>
      </w:divsChild>
    </w:div>
    <w:div w:id="1894734517">
      <w:bodyDiv w:val="1"/>
      <w:marLeft w:val="0"/>
      <w:marRight w:val="0"/>
      <w:marTop w:val="0"/>
      <w:marBottom w:val="0"/>
      <w:divBdr>
        <w:top w:val="none" w:sz="0" w:space="0" w:color="auto"/>
        <w:left w:val="none" w:sz="0" w:space="0" w:color="auto"/>
        <w:bottom w:val="none" w:sz="0" w:space="0" w:color="auto"/>
        <w:right w:val="none" w:sz="0" w:space="0" w:color="auto"/>
      </w:divBdr>
      <w:divsChild>
        <w:div w:id="271594342">
          <w:marLeft w:val="547"/>
          <w:marRight w:val="0"/>
          <w:marTop w:val="0"/>
          <w:marBottom w:val="0"/>
          <w:divBdr>
            <w:top w:val="none" w:sz="0" w:space="0" w:color="auto"/>
            <w:left w:val="none" w:sz="0" w:space="0" w:color="auto"/>
            <w:bottom w:val="none" w:sz="0" w:space="0" w:color="auto"/>
            <w:right w:val="none" w:sz="0" w:space="0" w:color="auto"/>
          </w:divBdr>
        </w:div>
        <w:div w:id="1752972266">
          <w:marLeft w:val="547"/>
          <w:marRight w:val="0"/>
          <w:marTop w:val="0"/>
          <w:marBottom w:val="0"/>
          <w:divBdr>
            <w:top w:val="none" w:sz="0" w:space="0" w:color="auto"/>
            <w:left w:val="none" w:sz="0" w:space="0" w:color="auto"/>
            <w:bottom w:val="none" w:sz="0" w:space="0" w:color="auto"/>
            <w:right w:val="none" w:sz="0" w:space="0" w:color="auto"/>
          </w:divBdr>
        </w:div>
        <w:div w:id="1878228957">
          <w:marLeft w:val="547"/>
          <w:marRight w:val="0"/>
          <w:marTop w:val="0"/>
          <w:marBottom w:val="0"/>
          <w:divBdr>
            <w:top w:val="none" w:sz="0" w:space="0" w:color="auto"/>
            <w:left w:val="none" w:sz="0" w:space="0" w:color="auto"/>
            <w:bottom w:val="none" w:sz="0" w:space="0" w:color="auto"/>
            <w:right w:val="none" w:sz="0" w:space="0" w:color="auto"/>
          </w:divBdr>
        </w:div>
      </w:divsChild>
    </w:div>
    <w:div w:id="19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120685301">
          <w:marLeft w:val="1166"/>
          <w:marRight w:val="0"/>
          <w:marTop w:val="0"/>
          <w:marBottom w:val="0"/>
          <w:divBdr>
            <w:top w:val="none" w:sz="0" w:space="0" w:color="auto"/>
            <w:left w:val="none" w:sz="0" w:space="0" w:color="auto"/>
            <w:bottom w:val="none" w:sz="0" w:space="0" w:color="auto"/>
            <w:right w:val="none" w:sz="0" w:space="0" w:color="auto"/>
          </w:divBdr>
        </w:div>
      </w:divsChild>
    </w:div>
    <w:div w:id="1914467839">
      <w:bodyDiv w:val="1"/>
      <w:marLeft w:val="0"/>
      <w:marRight w:val="0"/>
      <w:marTop w:val="0"/>
      <w:marBottom w:val="0"/>
      <w:divBdr>
        <w:top w:val="none" w:sz="0" w:space="0" w:color="auto"/>
        <w:left w:val="none" w:sz="0" w:space="0" w:color="auto"/>
        <w:bottom w:val="none" w:sz="0" w:space="0" w:color="auto"/>
        <w:right w:val="none" w:sz="0" w:space="0" w:color="auto"/>
      </w:divBdr>
      <w:divsChild>
        <w:div w:id="698360633">
          <w:marLeft w:val="821"/>
          <w:marRight w:val="0"/>
          <w:marTop w:val="86"/>
          <w:marBottom w:val="0"/>
          <w:divBdr>
            <w:top w:val="none" w:sz="0" w:space="0" w:color="auto"/>
            <w:left w:val="none" w:sz="0" w:space="0" w:color="auto"/>
            <w:bottom w:val="none" w:sz="0" w:space="0" w:color="auto"/>
            <w:right w:val="none" w:sz="0" w:space="0" w:color="auto"/>
          </w:divBdr>
        </w:div>
        <w:div w:id="738862239">
          <w:marLeft w:val="821"/>
          <w:marRight w:val="0"/>
          <w:marTop w:val="86"/>
          <w:marBottom w:val="0"/>
          <w:divBdr>
            <w:top w:val="none" w:sz="0" w:space="0" w:color="auto"/>
            <w:left w:val="none" w:sz="0" w:space="0" w:color="auto"/>
            <w:bottom w:val="none" w:sz="0" w:space="0" w:color="auto"/>
            <w:right w:val="none" w:sz="0" w:space="0" w:color="auto"/>
          </w:divBdr>
        </w:div>
        <w:div w:id="954942498">
          <w:marLeft w:val="821"/>
          <w:marRight w:val="0"/>
          <w:marTop w:val="86"/>
          <w:marBottom w:val="0"/>
          <w:divBdr>
            <w:top w:val="none" w:sz="0" w:space="0" w:color="auto"/>
            <w:left w:val="none" w:sz="0" w:space="0" w:color="auto"/>
            <w:bottom w:val="none" w:sz="0" w:space="0" w:color="auto"/>
            <w:right w:val="none" w:sz="0" w:space="0" w:color="auto"/>
          </w:divBdr>
        </w:div>
        <w:div w:id="961305947">
          <w:marLeft w:val="821"/>
          <w:marRight w:val="0"/>
          <w:marTop w:val="86"/>
          <w:marBottom w:val="0"/>
          <w:divBdr>
            <w:top w:val="none" w:sz="0" w:space="0" w:color="auto"/>
            <w:left w:val="none" w:sz="0" w:space="0" w:color="auto"/>
            <w:bottom w:val="none" w:sz="0" w:space="0" w:color="auto"/>
            <w:right w:val="none" w:sz="0" w:space="0" w:color="auto"/>
          </w:divBdr>
        </w:div>
        <w:div w:id="1324698644">
          <w:marLeft w:val="821"/>
          <w:marRight w:val="0"/>
          <w:marTop w:val="86"/>
          <w:marBottom w:val="0"/>
          <w:divBdr>
            <w:top w:val="none" w:sz="0" w:space="0" w:color="auto"/>
            <w:left w:val="none" w:sz="0" w:space="0" w:color="auto"/>
            <w:bottom w:val="none" w:sz="0" w:space="0" w:color="auto"/>
            <w:right w:val="none" w:sz="0" w:space="0" w:color="auto"/>
          </w:divBdr>
        </w:div>
        <w:div w:id="1515421004">
          <w:marLeft w:val="821"/>
          <w:marRight w:val="0"/>
          <w:marTop w:val="86"/>
          <w:marBottom w:val="0"/>
          <w:divBdr>
            <w:top w:val="none" w:sz="0" w:space="0" w:color="auto"/>
            <w:left w:val="none" w:sz="0" w:space="0" w:color="auto"/>
            <w:bottom w:val="none" w:sz="0" w:space="0" w:color="auto"/>
            <w:right w:val="none" w:sz="0" w:space="0" w:color="auto"/>
          </w:divBdr>
        </w:div>
        <w:div w:id="1791582545">
          <w:marLeft w:val="821"/>
          <w:marRight w:val="0"/>
          <w:marTop w:val="86"/>
          <w:marBottom w:val="0"/>
          <w:divBdr>
            <w:top w:val="none" w:sz="0" w:space="0" w:color="auto"/>
            <w:left w:val="none" w:sz="0" w:space="0" w:color="auto"/>
            <w:bottom w:val="none" w:sz="0" w:space="0" w:color="auto"/>
            <w:right w:val="none" w:sz="0" w:space="0" w:color="auto"/>
          </w:divBdr>
        </w:div>
      </w:divsChild>
    </w:div>
    <w:div w:id="1915314806">
      <w:bodyDiv w:val="1"/>
      <w:marLeft w:val="0"/>
      <w:marRight w:val="0"/>
      <w:marTop w:val="0"/>
      <w:marBottom w:val="0"/>
      <w:divBdr>
        <w:top w:val="none" w:sz="0" w:space="0" w:color="auto"/>
        <w:left w:val="none" w:sz="0" w:space="0" w:color="auto"/>
        <w:bottom w:val="none" w:sz="0" w:space="0" w:color="auto"/>
        <w:right w:val="none" w:sz="0" w:space="0" w:color="auto"/>
      </w:divBdr>
    </w:div>
    <w:div w:id="1925334883">
      <w:bodyDiv w:val="1"/>
      <w:marLeft w:val="0"/>
      <w:marRight w:val="0"/>
      <w:marTop w:val="0"/>
      <w:marBottom w:val="0"/>
      <w:divBdr>
        <w:top w:val="none" w:sz="0" w:space="0" w:color="auto"/>
        <w:left w:val="none" w:sz="0" w:space="0" w:color="auto"/>
        <w:bottom w:val="none" w:sz="0" w:space="0" w:color="auto"/>
        <w:right w:val="none" w:sz="0" w:space="0" w:color="auto"/>
      </w:divBdr>
    </w:div>
    <w:div w:id="1965647247">
      <w:bodyDiv w:val="1"/>
      <w:marLeft w:val="0"/>
      <w:marRight w:val="0"/>
      <w:marTop w:val="0"/>
      <w:marBottom w:val="0"/>
      <w:divBdr>
        <w:top w:val="none" w:sz="0" w:space="0" w:color="auto"/>
        <w:left w:val="none" w:sz="0" w:space="0" w:color="auto"/>
        <w:bottom w:val="none" w:sz="0" w:space="0" w:color="auto"/>
        <w:right w:val="none" w:sz="0" w:space="0" w:color="auto"/>
      </w:divBdr>
      <w:divsChild>
        <w:div w:id="204176969">
          <w:marLeft w:val="547"/>
          <w:marRight w:val="0"/>
          <w:marTop w:val="0"/>
          <w:marBottom w:val="0"/>
          <w:divBdr>
            <w:top w:val="none" w:sz="0" w:space="0" w:color="auto"/>
            <w:left w:val="none" w:sz="0" w:space="0" w:color="auto"/>
            <w:bottom w:val="none" w:sz="0" w:space="0" w:color="auto"/>
            <w:right w:val="none" w:sz="0" w:space="0" w:color="auto"/>
          </w:divBdr>
        </w:div>
        <w:div w:id="1379087030">
          <w:marLeft w:val="1166"/>
          <w:marRight w:val="0"/>
          <w:marTop w:val="0"/>
          <w:marBottom w:val="0"/>
          <w:divBdr>
            <w:top w:val="none" w:sz="0" w:space="0" w:color="auto"/>
            <w:left w:val="none" w:sz="0" w:space="0" w:color="auto"/>
            <w:bottom w:val="none" w:sz="0" w:space="0" w:color="auto"/>
            <w:right w:val="none" w:sz="0" w:space="0" w:color="auto"/>
          </w:divBdr>
        </w:div>
        <w:div w:id="1691254165">
          <w:marLeft w:val="1166"/>
          <w:marRight w:val="0"/>
          <w:marTop w:val="0"/>
          <w:marBottom w:val="0"/>
          <w:divBdr>
            <w:top w:val="none" w:sz="0" w:space="0" w:color="auto"/>
            <w:left w:val="none" w:sz="0" w:space="0" w:color="auto"/>
            <w:bottom w:val="none" w:sz="0" w:space="0" w:color="auto"/>
            <w:right w:val="none" w:sz="0" w:space="0" w:color="auto"/>
          </w:divBdr>
        </w:div>
        <w:div w:id="1762294301">
          <w:marLeft w:val="1166"/>
          <w:marRight w:val="0"/>
          <w:marTop w:val="0"/>
          <w:marBottom w:val="0"/>
          <w:divBdr>
            <w:top w:val="none" w:sz="0" w:space="0" w:color="auto"/>
            <w:left w:val="none" w:sz="0" w:space="0" w:color="auto"/>
            <w:bottom w:val="none" w:sz="0" w:space="0" w:color="auto"/>
            <w:right w:val="none" w:sz="0" w:space="0" w:color="auto"/>
          </w:divBdr>
        </w:div>
        <w:div w:id="1782721795">
          <w:marLeft w:val="1166"/>
          <w:marRight w:val="0"/>
          <w:marTop w:val="0"/>
          <w:marBottom w:val="0"/>
          <w:divBdr>
            <w:top w:val="none" w:sz="0" w:space="0" w:color="auto"/>
            <w:left w:val="none" w:sz="0" w:space="0" w:color="auto"/>
            <w:bottom w:val="none" w:sz="0" w:space="0" w:color="auto"/>
            <w:right w:val="none" w:sz="0" w:space="0" w:color="auto"/>
          </w:divBdr>
        </w:div>
        <w:div w:id="1796407829">
          <w:marLeft w:val="1166"/>
          <w:marRight w:val="0"/>
          <w:marTop w:val="0"/>
          <w:marBottom w:val="0"/>
          <w:divBdr>
            <w:top w:val="none" w:sz="0" w:space="0" w:color="auto"/>
            <w:left w:val="none" w:sz="0" w:space="0" w:color="auto"/>
            <w:bottom w:val="none" w:sz="0" w:space="0" w:color="auto"/>
            <w:right w:val="none" w:sz="0" w:space="0" w:color="auto"/>
          </w:divBdr>
        </w:div>
        <w:div w:id="2108887081">
          <w:marLeft w:val="547"/>
          <w:marRight w:val="0"/>
          <w:marTop w:val="0"/>
          <w:marBottom w:val="0"/>
          <w:divBdr>
            <w:top w:val="none" w:sz="0" w:space="0" w:color="auto"/>
            <w:left w:val="none" w:sz="0" w:space="0" w:color="auto"/>
            <w:bottom w:val="none" w:sz="0" w:space="0" w:color="auto"/>
            <w:right w:val="none" w:sz="0" w:space="0" w:color="auto"/>
          </w:divBdr>
        </w:div>
      </w:divsChild>
    </w:div>
    <w:div w:id="1987510479">
      <w:bodyDiv w:val="1"/>
      <w:marLeft w:val="0"/>
      <w:marRight w:val="0"/>
      <w:marTop w:val="0"/>
      <w:marBottom w:val="0"/>
      <w:divBdr>
        <w:top w:val="none" w:sz="0" w:space="0" w:color="auto"/>
        <w:left w:val="none" w:sz="0" w:space="0" w:color="auto"/>
        <w:bottom w:val="none" w:sz="0" w:space="0" w:color="auto"/>
        <w:right w:val="none" w:sz="0" w:space="0" w:color="auto"/>
      </w:divBdr>
      <w:divsChild>
        <w:div w:id="104666406">
          <w:marLeft w:val="1166"/>
          <w:marRight w:val="0"/>
          <w:marTop w:val="0"/>
          <w:marBottom w:val="0"/>
          <w:divBdr>
            <w:top w:val="none" w:sz="0" w:space="0" w:color="auto"/>
            <w:left w:val="none" w:sz="0" w:space="0" w:color="auto"/>
            <w:bottom w:val="none" w:sz="0" w:space="0" w:color="auto"/>
            <w:right w:val="none" w:sz="0" w:space="0" w:color="auto"/>
          </w:divBdr>
        </w:div>
        <w:div w:id="274756503">
          <w:marLeft w:val="547"/>
          <w:marRight w:val="0"/>
          <w:marTop w:val="0"/>
          <w:marBottom w:val="0"/>
          <w:divBdr>
            <w:top w:val="none" w:sz="0" w:space="0" w:color="auto"/>
            <w:left w:val="none" w:sz="0" w:space="0" w:color="auto"/>
            <w:bottom w:val="none" w:sz="0" w:space="0" w:color="auto"/>
            <w:right w:val="none" w:sz="0" w:space="0" w:color="auto"/>
          </w:divBdr>
        </w:div>
        <w:div w:id="537359639">
          <w:marLeft w:val="1800"/>
          <w:marRight w:val="0"/>
          <w:marTop w:val="0"/>
          <w:marBottom w:val="0"/>
          <w:divBdr>
            <w:top w:val="none" w:sz="0" w:space="0" w:color="auto"/>
            <w:left w:val="none" w:sz="0" w:space="0" w:color="auto"/>
            <w:bottom w:val="none" w:sz="0" w:space="0" w:color="auto"/>
            <w:right w:val="none" w:sz="0" w:space="0" w:color="auto"/>
          </w:divBdr>
        </w:div>
        <w:div w:id="730539222">
          <w:marLeft w:val="1800"/>
          <w:marRight w:val="0"/>
          <w:marTop w:val="0"/>
          <w:marBottom w:val="0"/>
          <w:divBdr>
            <w:top w:val="none" w:sz="0" w:space="0" w:color="auto"/>
            <w:left w:val="none" w:sz="0" w:space="0" w:color="auto"/>
            <w:bottom w:val="none" w:sz="0" w:space="0" w:color="auto"/>
            <w:right w:val="none" w:sz="0" w:space="0" w:color="auto"/>
          </w:divBdr>
        </w:div>
        <w:div w:id="757363585">
          <w:marLeft w:val="1800"/>
          <w:marRight w:val="0"/>
          <w:marTop w:val="0"/>
          <w:marBottom w:val="0"/>
          <w:divBdr>
            <w:top w:val="none" w:sz="0" w:space="0" w:color="auto"/>
            <w:left w:val="none" w:sz="0" w:space="0" w:color="auto"/>
            <w:bottom w:val="none" w:sz="0" w:space="0" w:color="auto"/>
            <w:right w:val="none" w:sz="0" w:space="0" w:color="auto"/>
          </w:divBdr>
        </w:div>
        <w:div w:id="1021980046">
          <w:marLeft w:val="1800"/>
          <w:marRight w:val="0"/>
          <w:marTop w:val="0"/>
          <w:marBottom w:val="0"/>
          <w:divBdr>
            <w:top w:val="none" w:sz="0" w:space="0" w:color="auto"/>
            <w:left w:val="none" w:sz="0" w:space="0" w:color="auto"/>
            <w:bottom w:val="none" w:sz="0" w:space="0" w:color="auto"/>
            <w:right w:val="none" w:sz="0" w:space="0" w:color="auto"/>
          </w:divBdr>
        </w:div>
        <w:div w:id="1062292855">
          <w:marLeft w:val="1800"/>
          <w:marRight w:val="0"/>
          <w:marTop w:val="0"/>
          <w:marBottom w:val="0"/>
          <w:divBdr>
            <w:top w:val="none" w:sz="0" w:space="0" w:color="auto"/>
            <w:left w:val="none" w:sz="0" w:space="0" w:color="auto"/>
            <w:bottom w:val="none" w:sz="0" w:space="0" w:color="auto"/>
            <w:right w:val="none" w:sz="0" w:space="0" w:color="auto"/>
          </w:divBdr>
        </w:div>
        <w:div w:id="1142162788">
          <w:marLeft w:val="1800"/>
          <w:marRight w:val="0"/>
          <w:marTop w:val="0"/>
          <w:marBottom w:val="0"/>
          <w:divBdr>
            <w:top w:val="none" w:sz="0" w:space="0" w:color="auto"/>
            <w:left w:val="none" w:sz="0" w:space="0" w:color="auto"/>
            <w:bottom w:val="none" w:sz="0" w:space="0" w:color="auto"/>
            <w:right w:val="none" w:sz="0" w:space="0" w:color="auto"/>
          </w:divBdr>
        </w:div>
        <w:div w:id="1272207529">
          <w:marLeft w:val="1800"/>
          <w:marRight w:val="0"/>
          <w:marTop w:val="0"/>
          <w:marBottom w:val="0"/>
          <w:divBdr>
            <w:top w:val="none" w:sz="0" w:space="0" w:color="auto"/>
            <w:left w:val="none" w:sz="0" w:space="0" w:color="auto"/>
            <w:bottom w:val="none" w:sz="0" w:space="0" w:color="auto"/>
            <w:right w:val="none" w:sz="0" w:space="0" w:color="auto"/>
          </w:divBdr>
        </w:div>
        <w:div w:id="1387609768">
          <w:marLeft w:val="1800"/>
          <w:marRight w:val="0"/>
          <w:marTop w:val="0"/>
          <w:marBottom w:val="0"/>
          <w:divBdr>
            <w:top w:val="none" w:sz="0" w:space="0" w:color="auto"/>
            <w:left w:val="none" w:sz="0" w:space="0" w:color="auto"/>
            <w:bottom w:val="none" w:sz="0" w:space="0" w:color="auto"/>
            <w:right w:val="none" w:sz="0" w:space="0" w:color="auto"/>
          </w:divBdr>
        </w:div>
        <w:div w:id="1510826902">
          <w:marLeft w:val="1800"/>
          <w:marRight w:val="0"/>
          <w:marTop w:val="0"/>
          <w:marBottom w:val="0"/>
          <w:divBdr>
            <w:top w:val="none" w:sz="0" w:space="0" w:color="auto"/>
            <w:left w:val="none" w:sz="0" w:space="0" w:color="auto"/>
            <w:bottom w:val="none" w:sz="0" w:space="0" w:color="auto"/>
            <w:right w:val="none" w:sz="0" w:space="0" w:color="auto"/>
          </w:divBdr>
        </w:div>
        <w:div w:id="1556744422">
          <w:marLeft w:val="1800"/>
          <w:marRight w:val="0"/>
          <w:marTop w:val="0"/>
          <w:marBottom w:val="0"/>
          <w:divBdr>
            <w:top w:val="none" w:sz="0" w:space="0" w:color="auto"/>
            <w:left w:val="none" w:sz="0" w:space="0" w:color="auto"/>
            <w:bottom w:val="none" w:sz="0" w:space="0" w:color="auto"/>
            <w:right w:val="none" w:sz="0" w:space="0" w:color="auto"/>
          </w:divBdr>
        </w:div>
        <w:div w:id="1584683401">
          <w:marLeft w:val="1800"/>
          <w:marRight w:val="0"/>
          <w:marTop w:val="0"/>
          <w:marBottom w:val="0"/>
          <w:divBdr>
            <w:top w:val="none" w:sz="0" w:space="0" w:color="auto"/>
            <w:left w:val="none" w:sz="0" w:space="0" w:color="auto"/>
            <w:bottom w:val="none" w:sz="0" w:space="0" w:color="auto"/>
            <w:right w:val="none" w:sz="0" w:space="0" w:color="auto"/>
          </w:divBdr>
        </w:div>
        <w:div w:id="1925410598">
          <w:marLeft w:val="1800"/>
          <w:marRight w:val="0"/>
          <w:marTop w:val="0"/>
          <w:marBottom w:val="0"/>
          <w:divBdr>
            <w:top w:val="none" w:sz="0" w:space="0" w:color="auto"/>
            <w:left w:val="none" w:sz="0" w:space="0" w:color="auto"/>
            <w:bottom w:val="none" w:sz="0" w:space="0" w:color="auto"/>
            <w:right w:val="none" w:sz="0" w:space="0" w:color="auto"/>
          </w:divBdr>
        </w:div>
        <w:div w:id="2011441574">
          <w:marLeft w:val="1800"/>
          <w:marRight w:val="0"/>
          <w:marTop w:val="0"/>
          <w:marBottom w:val="0"/>
          <w:divBdr>
            <w:top w:val="none" w:sz="0" w:space="0" w:color="auto"/>
            <w:left w:val="none" w:sz="0" w:space="0" w:color="auto"/>
            <w:bottom w:val="none" w:sz="0" w:space="0" w:color="auto"/>
            <w:right w:val="none" w:sz="0" w:space="0" w:color="auto"/>
          </w:divBdr>
        </w:div>
      </w:divsChild>
    </w:div>
    <w:div w:id="2017033872">
      <w:bodyDiv w:val="1"/>
      <w:marLeft w:val="0"/>
      <w:marRight w:val="0"/>
      <w:marTop w:val="0"/>
      <w:marBottom w:val="0"/>
      <w:divBdr>
        <w:top w:val="none" w:sz="0" w:space="0" w:color="auto"/>
        <w:left w:val="none" w:sz="0" w:space="0" w:color="auto"/>
        <w:bottom w:val="none" w:sz="0" w:space="0" w:color="auto"/>
        <w:right w:val="none" w:sz="0" w:space="0" w:color="auto"/>
      </w:divBdr>
      <w:divsChild>
        <w:div w:id="92867698">
          <w:marLeft w:val="1166"/>
          <w:marRight w:val="0"/>
          <w:marTop w:val="0"/>
          <w:marBottom w:val="0"/>
          <w:divBdr>
            <w:top w:val="none" w:sz="0" w:space="0" w:color="auto"/>
            <w:left w:val="none" w:sz="0" w:space="0" w:color="auto"/>
            <w:bottom w:val="none" w:sz="0" w:space="0" w:color="auto"/>
            <w:right w:val="none" w:sz="0" w:space="0" w:color="auto"/>
          </w:divBdr>
        </w:div>
        <w:div w:id="157691683">
          <w:marLeft w:val="547"/>
          <w:marRight w:val="0"/>
          <w:marTop w:val="0"/>
          <w:marBottom w:val="0"/>
          <w:divBdr>
            <w:top w:val="none" w:sz="0" w:space="0" w:color="auto"/>
            <w:left w:val="none" w:sz="0" w:space="0" w:color="auto"/>
            <w:bottom w:val="none" w:sz="0" w:space="0" w:color="auto"/>
            <w:right w:val="none" w:sz="0" w:space="0" w:color="auto"/>
          </w:divBdr>
        </w:div>
        <w:div w:id="252856004">
          <w:marLeft w:val="1166"/>
          <w:marRight w:val="0"/>
          <w:marTop w:val="0"/>
          <w:marBottom w:val="0"/>
          <w:divBdr>
            <w:top w:val="none" w:sz="0" w:space="0" w:color="auto"/>
            <w:left w:val="none" w:sz="0" w:space="0" w:color="auto"/>
            <w:bottom w:val="none" w:sz="0" w:space="0" w:color="auto"/>
            <w:right w:val="none" w:sz="0" w:space="0" w:color="auto"/>
          </w:divBdr>
        </w:div>
        <w:div w:id="1676608119">
          <w:marLeft w:val="547"/>
          <w:marRight w:val="0"/>
          <w:marTop w:val="0"/>
          <w:marBottom w:val="0"/>
          <w:divBdr>
            <w:top w:val="none" w:sz="0" w:space="0" w:color="auto"/>
            <w:left w:val="none" w:sz="0" w:space="0" w:color="auto"/>
            <w:bottom w:val="none" w:sz="0" w:space="0" w:color="auto"/>
            <w:right w:val="none" w:sz="0" w:space="0" w:color="auto"/>
          </w:divBdr>
        </w:div>
      </w:divsChild>
    </w:div>
    <w:div w:id="2039042692">
      <w:bodyDiv w:val="1"/>
      <w:marLeft w:val="0"/>
      <w:marRight w:val="0"/>
      <w:marTop w:val="0"/>
      <w:marBottom w:val="0"/>
      <w:divBdr>
        <w:top w:val="none" w:sz="0" w:space="0" w:color="auto"/>
        <w:left w:val="none" w:sz="0" w:space="0" w:color="auto"/>
        <w:bottom w:val="none" w:sz="0" w:space="0" w:color="auto"/>
        <w:right w:val="none" w:sz="0" w:space="0" w:color="auto"/>
      </w:divBdr>
    </w:div>
    <w:div w:id="2115594648">
      <w:bodyDiv w:val="1"/>
      <w:marLeft w:val="0"/>
      <w:marRight w:val="0"/>
      <w:marTop w:val="0"/>
      <w:marBottom w:val="0"/>
      <w:divBdr>
        <w:top w:val="none" w:sz="0" w:space="0" w:color="auto"/>
        <w:left w:val="none" w:sz="0" w:space="0" w:color="auto"/>
        <w:bottom w:val="none" w:sz="0" w:space="0" w:color="auto"/>
        <w:right w:val="none" w:sz="0" w:space="0" w:color="auto"/>
      </w:divBdr>
      <w:divsChild>
        <w:div w:id="296836908">
          <w:marLeft w:val="821"/>
          <w:marRight w:val="0"/>
          <w:marTop w:val="86"/>
          <w:marBottom w:val="0"/>
          <w:divBdr>
            <w:top w:val="none" w:sz="0" w:space="0" w:color="auto"/>
            <w:left w:val="none" w:sz="0" w:space="0" w:color="auto"/>
            <w:bottom w:val="none" w:sz="0" w:space="0" w:color="auto"/>
            <w:right w:val="none" w:sz="0" w:space="0" w:color="auto"/>
          </w:divBdr>
        </w:div>
        <w:div w:id="1566064174">
          <w:marLeft w:val="821"/>
          <w:marRight w:val="0"/>
          <w:marTop w:val="86"/>
          <w:marBottom w:val="0"/>
          <w:divBdr>
            <w:top w:val="none" w:sz="0" w:space="0" w:color="auto"/>
            <w:left w:val="none" w:sz="0" w:space="0" w:color="auto"/>
            <w:bottom w:val="none" w:sz="0" w:space="0" w:color="auto"/>
            <w:right w:val="none" w:sz="0" w:space="0" w:color="auto"/>
          </w:divBdr>
        </w:div>
        <w:div w:id="1614359657">
          <w:marLeft w:val="821"/>
          <w:marRight w:val="0"/>
          <w:marTop w:val="86"/>
          <w:marBottom w:val="0"/>
          <w:divBdr>
            <w:top w:val="none" w:sz="0" w:space="0" w:color="auto"/>
            <w:left w:val="none" w:sz="0" w:space="0" w:color="auto"/>
            <w:bottom w:val="none" w:sz="0" w:space="0" w:color="auto"/>
            <w:right w:val="none" w:sz="0" w:space="0" w:color="auto"/>
          </w:divBdr>
        </w:div>
        <w:div w:id="1879926951">
          <w:marLeft w:val="821"/>
          <w:marRight w:val="0"/>
          <w:marTop w:val="86"/>
          <w:marBottom w:val="0"/>
          <w:divBdr>
            <w:top w:val="none" w:sz="0" w:space="0" w:color="auto"/>
            <w:left w:val="none" w:sz="0" w:space="0" w:color="auto"/>
            <w:bottom w:val="none" w:sz="0" w:space="0" w:color="auto"/>
            <w:right w:val="none" w:sz="0" w:space="0" w:color="auto"/>
          </w:divBdr>
        </w:div>
      </w:divsChild>
    </w:div>
    <w:div w:id="2138793800">
      <w:bodyDiv w:val="1"/>
      <w:marLeft w:val="0"/>
      <w:marRight w:val="0"/>
      <w:marTop w:val="0"/>
      <w:marBottom w:val="0"/>
      <w:divBdr>
        <w:top w:val="none" w:sz="0" w:space="0" w:color="auto"/>
        <w:left w:val="none" w:sz="0" w:space="0" w:color="auto"/>
        <w:bottom w:val="none" w:sz="0" w:space="0" w:color="auto"/>
        <w:right w:val="none" w:sz="0" w:space="0" w:color="auto"/>
      </w:divBdr>
      <w:divsChild>
        <w:div w:id="252011374">
          <w:marLeft w:val="1800"/>
          <w:marRight w:val="0"/>
          <w:marTop w:val="0"/>
          <w:marBottom w:val="0"/>
          <w:divBdr>
            <w:top w:val="none" w:sz="0" w:space="0" w:color="auto"/>
            <w:left w:val="none" w:sz="0" w:space="0" w:color="auto"/>
            <w:bottom w:val="none" w:sz="0" w:space="0" w:color="auto"/>
            <w:right w:val="none" w:sz="0" w:space="0" w:color="auto"/>
          </w:divBdr>
        </w:div>
        <w:div w:id="538124210">
          <w:marLeft w:val="1800"/>
          <w:marRight w:val="0"/>
          <w:marTop w:val="0"/>
          <w:marBottom w:val="0"/>
          <w:divBdr>
            <w:top w:val="none" w:sz="0" w:space="0" w:color="auto"/>
            <w:left w:val="none" w:sz="0" w:space="0" w:color="auto"/>
            <w:bottom w:val="none" w:sz="0" w:space="0" w:color="auto"/>
            <w:right w:val="none" w:sz="0" w:space="0" w:color="auto"/>
          </w:divBdr>
        </w:div>
        <w:div w:id="577058651">
          <w:marLeft w:val="1166"/>
          <w:marRight w:val="0"/>
          <w:marTop w:val="0"/>
          <w:marBottom w:val="0"/>
          <w:divBdr>
            <w:top w:val="none" w:sz="0" w:space="0" w:color="auto"/>
            <w:left w:val="none" w:sz="0" w:space="0" w:color="auto"/>
            <w:bottom w:val="none" w:sz="0" w:space="0" w:color="auto"/>
            <w:right w:val="none" w:sz="0" w:space="0" w:color="auto"/>
          </w:divBdr>
        </w:div>
        <w:div w:id="950629288">
          <w:marLeft w:val="547"/>
          <w:marRight w:val="0"/>
          <w:marTop w:val="0"/>
          <w:marBottom w:val="0"/>
          <w:divBdr>
            <w:top w:val="none" w:sz="0" w:space="0" w:color="auto"/>
            <w:left w:val="none" w:sz="0" w:space="0" w:color="auto"/>
            <w:bottom w:val="none" w:sz="0" w:space="0" w:color="auto"/>
            <w:right w:val="none" w:sz="0" w:space="0" w:color="auto"/>
          </w:divBdr>
        </w:div>
        <w:div w:id="1115563331">
          <w:marLeft w:val="116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ichele.bloch@adfe.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ilippeloiseau@aol.com" TargetMode="External"/><Relationship Id="rId10" Type="http://schemas.openxmlformats.org/officeDocument/2006/relationships/hyperlink" Target="mailto:c.lepage@senat.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1AF7-00F3-354F-8DF1-3B9C1C87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1330</Words>
  <Characters>7318</Characters>
  <Application>Microsoft Macintosh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Commission nationale des bourses scolaires</vt:lpstr>
    </vt:vector>
  </TitlesOfParts>
  <Company>ADFE</Company>
  <LinksUpToDate>false</LinksUpToDate>
  <CharactersWithSpaces>8631</CharactersWithSpaces>
  <SharedDoc>false</SharedDoc>
  <HLinks>
    <vt:vector size="12" baseType="variant">
      <vt:variant>
        <vt:i4>1966141</vt:i4>
      </vt:variant>
      <vt:variant>
        <vt:i4>3</vt:i4>
      </vt:variant>
      <vt:variant>
        <vt:i4>0</vt:i4>
      </vt:variant>
      <vt:variant>
        <vt:i4>5</vt:i4>
      </vt:variant>
      <vt:variant>
        <vt:lpwstr>mailto:andrecadot@yahoo.fr</vt:lpwstr>
      </vt:variant>
      <vt:variant>
        <vt:lpwstr/>
      </vt:variant>
      <vt:variant>
        <vt:i4>917607</vt:i4>
      </vt:variant>
      <vt:variant>
        <vt:i4>0</vt:i4>
      </vt:variant>
      <vt:variant>
        <vt:i4>0</vt:i4>
      </vt:variant>
      <vt:variant>
        <vt:i4>5</vt:i4>
      </vt:variant>
      <vt:variant>
        <vt:lpwstr>mailto:k.colombant@yahoo.com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des bourses scolaires</dc:title>
  <dc:subject/>
  <dc:creator>Bureau3</dc:creator>
  <cp:keywords/>
  <dc:description/>
  <cp:lastModifiedBy>Michèle Bloch</cp:lastModifiedBy>
  <cp:revision>13</cp:revision>
  <cp:lastPrinted>2017-12-14T15:49:00Z</cp:lastPrinted>
  <dcterms:created xsi:type="dcterms:W3CDTF">2017-12-14T13:51:00Z</dcterms:created>
  <dcterms:modified xsi:type="dcterms:W3CDTF">2017-12-15T15:59:00Z</dcterms:modified>
</cp:coreProperties>
</file>